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FE" w:rsidRDefault="00EA33FE" w:rsidP="00EA33FE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СОВЕТ</w:t>
      </w:r>
    </w:p>
    <w:p w:rsidR="00EA33FE" w:rsidRDefault="00EA33FE" w:rsidP="00EA33FE">
      <w:pPr>
        <w:shd w:val="clear" w:color="auto" w:fill="FFFFFF"/>
        <w:spacing w:line="336" w:lineRule="exact"/>
        <w:ind w:left="29"/>
        <w:jc w:val="center"/>
      </w:pPr>
      <w:r>
        <w:rPr>
          <w:b/>
          <w:bCs/>
          <w:color w:val="000000"/>
          <w:sz w:val="28"/>
          <w:szCs w:val="28"/>
        </w:rPr>
        <w:t>ХОПЕРСКОГО МУНИЦИПАЛЬНОГО ОБРАЗОВАНИЯ</w:t>
      </w:r>
    </w:p>
    <w:p w:rsidR="00EA33FE" w:rsidRDefault="00EA33FE" w:rsidP="00EA33FE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EA33FE" w:rsidRDefault="00EA33FE" w:rsidP="00EA33FE">
      <w:pPr>
        <w:shd w:val="clear" w:color="auto" w:fill="FFFFFF"/>
        <w:spacing w:line="336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EA33FE" w:rsidRDefault="00EA33FE" w:rsidP="00EA33FE">
      <w:pPr>
        <w:shd w:val="clear" w:color="auto" w:fill="FFFFFF"/>
        <w:spacing w:line="336" w:lineRule="exact"/>
        <w:ind w:left="10"/>
        <w:jc w:val="center"/>
      </w:pPr>
    </w:p>
    <w:p w:rsidR="00EA33FE" w:rsidRDefault="00EA33FE" w:rsidP="00EA33FE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EA33FE" w:rsidRDefault="00EA33FE" w:rsidP="00EA33FE">
      <w:pPr>
        <w:jc w:val="center"/>
        <w:rPr>
          <w:b/>
          <w:sz w:val="28"/>
        </w:rPr>
      </w:pPr>
    </w:p>
    <w:p w:rsidR="00EA33FE" w:rsidRDefault="00EA33FE" w:rsidP="00EA33FE"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  <w:t xml:space="preserve">26.05.2021 г.  № 95/10                                                               с. </w:t>
      </w:r>
      <w:proofErr w:type="spellStart"/>
      <w:r>
        <w:rPr>
          <w:b/>
          <w:sz w:val="28"/>
        </w:rPr>
        <w:t>Хоперское</w:t>
      </w:r>
      <w:proofErr w:type="spellEnd"/>
    </w:p>
    <w:p w:rsidR="00EA33FE" w:rsidRDefault="00EA33FE" w:rsidP="00EA33FE">
      <w:pPr>
        <w:rPr>
          <w:b/>
          <w:bCs/>
          <w:sz w:val="28"/>
          <w:szCs w:val="28"/>
        </w:rPr>
      </w:pPr>
    </w:p>
    <w:p w:rsidR="00EA33FE" w:rsidRDefault="00EA33FE" w:rsidP="00EA3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EA33FE" w:rsidRDefault="00EA33FE" w:rsidP="00EA3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МО от 20.12.2017 г №23/9</w:t>
      </w:r>
    </w:p>
    <w:p w:rsidR="00EA33FE" w:rsidRDefault="00EA33FE" w:rsidP="00EA3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земельном налоге на территории</w:t>
      </w:r>
    </w:p>
    <w:p w:rsidR="00EA33FE" w:rsidRDefault="00EA33FE" w:rsidP="00EA33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образования»</w:t>
      </w:r>
    </w:p>
    <w:p w:rsidR="00EA33FE" w:rsidRDefault="00EA33FE" w:rsidP="00EA33FE">
      <w:pPr>
        <w:rPr>
          <w:b/>
          <w:bCs/>
          <w:sz w:val="28"/>
          <w:szCs w:val="28"/>
        </w:rPr>
      </w:pPr>
    </w:p>
    <w:p w:rsidR="00EA33FE" w:rsidRDefault="00EA33FE" w:rsidP="00EA33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ст.65 Земельного Кодекса Российской Федерации, главы 31 Налогового Кодекса Российской Федерации, изменений, внесенных Федеральным законом от 29.09.2019 г. № 325-ФЗ в Налоговый кодекс РФ, ст. 3 Федерального закона от 15.04.2019 г. № 63-ФЗ,  Федерального закона Российской Федерации от 06.10.2003 года № 131-ФЗ "Об общих принципах организации местного самоуправления в Российской Федерации», Устава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gramEnd"/>
    </w:p>
    <w:p w:rsidR="00EA33FE" w:rsidRDefault="00EA33FE" w:rsidP="00EA33FE">
      <w:pPr>
        <w:shd w:val="clear" w:color="auto" w:fill="FFFFFF"/>
        <w:spacing w:line="326" w:lineRule="exact"/>
        <w:ind w:left="58" w:right="77"/>
        <w:jc w:val="center"/>
        <w:rPr>
          <w:color w:val="000000"/>
          <w:sz w:val="28"/>
          <w:szCs w:val="28"/>
        </w:rPr>
      </w:pPr>
    </w:p>
    <w:p w:rsidR="00EA33FE" w:rsidRDefault="00EA33FE" w:rsidP="00EA3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решил:</w:t>
      </w:r>
    </w:p>
    <w:p w:rsidR="00EA33FE" w:rsidRDefault="00EA33FE" w:rsidP="00EA33FE">
      <w:pPr>
        <w:jc w:val="center"/>
        <w:rPr>
          <w:b/>
          <w:bCs/>
          <w:sz w:val="28"/>
          <w:szCs w:val="28"/>
        </w:rPr>
      </w:pPr>
    </w:p>
    <w:p w:rsidR="00EA33FE" w:rsidRDefault="00EA33FE" w:rsidP="00EA33FE">
      <w:pPr>
        <w:shd w:val="clear" w:color="auto" w:fill="FFFFFF"/>
        <w:tabs>
          <w:tab w:val="left" w:pos="1200"/>
        </w:tabs>
        <w:spacing w:line="326" w:lineRule="exact"/>
        <w:ind w:firstLine="709"/>
        <w:jc w:val="both"/>
        <w:rPr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Внести изменения в Решение Совета </w:t>
      </w:r>
      <w:proofErr w:type="spellStart"/>
      <w:r>
        <w:rPr>
          <w:color w:val="000000"/>
          <w:spacing w:val="9"/>
          <w:sz w:val="28"/>
          <w:szCs w:val="28"/>
        </w:rPr>
        <w:t>Хоперского</w:t>
      </w:r>
      <w:proofErr w:type="spellEnd"/>
      <w:r>
        <w:rPr>
          <w:color w:val="000000"/>
          <w:spacing w:val="9"/>
          <w:sz w:val="28"/>
          <w:szCs w:val="28"/>
        </w:rPr>
        <w:t xml:space="preserve"> муниципального образования от 20.12.2017 г.№23/9 «О земельном налоге на территории </w:t>
      </w:r>
      <w:proofErr w:type="spellStart"/>
      <w:r>
        <w:rPr>
          <w:color w:val="000000"/>
          <w:spacing w:val="9"/>
          <w:sz w:val="28"/>
          <w:szCs w:val="28"/>
        </w:rPr>
        <w:t>Хоперского</w:t>
      </w:r>
      <w:proofErr w:type="spellEnd"/>
      <w:r>
        <w:rPr>
          <w:color w:val="000000"/>
          <w:spacing w:val="9"/>
          <w:sz w:val="28"/>
          <w:szCs w:val="28"/>
        </w:rPr>
        <w:t xml:space="preserve"> муниципального образования»:</w:t>
      </w:r>
    </w:p>
    <w:p w:rsidR="00EA33FE" w:rsidRDefault="00EA33FE" w:rsidP="00EA33FE">
      <w:pPr>
        <w:shd w:val="clear" w:color="auto" w:fill="FFFFFF"/>
        <w:tabs>
          <w:tab w:val="left" w:pos="1200"/>
        </w:tabs>
        <w:spacing w:line="326" w:lineRule="exact"/>
        <w:ind w:firstLine="709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1.1. Пункт 3 решения изложить в новой редакции:</w:t>
      </w:r>
    </w:p>
    <w:p w:rsidR="00EA33FE" w:rsidRDefault="00EA33FE" w:rsidP="00EA33FE">
      <w:pPr>
        <w:shd w:val="clear" w:color="auto" w:fill="FFFFFF"/>
        <w:tabs>
          <w:tab w:val="left" w:pos="1018"/>
        </w:tabs>
        <w:spacing w:line="326" w:lineRule="exact"/>
        <w:ind w:left="730"/>
      </w:pPr>
      <w:r>
        <w:rPr>
          <w:color w:val="000000"/>
          <w:sz w:val="28"/>
          <w:szCs w:val="28"/>
        </w:rPr>
        <w:t>Установить порядок и сроки уплаты земельного налога:</w:t>
      </w:r>
    </w:p>
    <w:p w:rsidR="00EA33FE" w:rsidRDefault="00EA33FE" w:rsidP="00EA33FE">
      <w:pPr>
        <w:widowControl/>
        <w:autoSpaceDE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EA33FE" w:rsidRDefault="00EA33FE" w:rsidP="00EA33FE">
      <w:pPr>
        <w:widowControl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и авансовые платежи по налогу подлежат уплате налогоплательщиками-организациями в порядке, которые установлены нормативными правовыми актами представительных органов муниципальных образований,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первого числа месяца, следующего за истекшим налоговым периодом. За налоговый период 2020 года и последующие налоговые периоды налоговые декларации по земельному налогу в налоговые органы не предоставляются.</w:t>
      </w:r>
    </w:p>
    <w:p w:rsidR="00EA33FE" w:rsidRDefault="00EA33FE" w:rsidP="00EA33FE">
      <w:pPr>
        <w:pStyle w:val="21"/>
        <w:ind w:firstLine="400"/>
        <w:jc w:val="both"/>
        <w:rPr>
          <w:szCs w:val="28"/>
        </w:rPr>
      </w:pPr>
      <w:r>
        <w:rPr>
          <w:b/>
          <w:bCs/>
          <w:color w:val="000000"/>
          <w:spacing w:val="-15"/>
          <w:szCs w:val="28"/>
        </w:rPr>
        <w:lastRenderedPageBreak/>
        <w:t>2.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Настоящее решение вступает в законную силу по истечении одного месяца со дня его официального опубликования (обнародования) и распространяется на правоотношения, возникшие с 1 января 2021 года.</w:t>
      </w:r>
    </w:p>
    <w:p w:rsidR="00EA33FE" w:rsidRDefault="00EA33FE" w:rsidP="00EA33FE">
      <w:pPr>
        <w:shd w:val="clear" w:color="auto" w:fill="FFFFFF"/>
        <w:tabs>
          <w:tab w:val="left" w:pos="1555"/>
        </w:tabs>
        <w:spacing w:line="326" w:lineRule="exact"/>
        <w:ind w:firstLine="709"/>
        <w:jc w:val="both"/>
        <w:rPr>
          <w:color w:val="000000"/>
          <w:sz w:val="28"/>
          <w:szCs w:val="28"/>
        </w:rPr>
      </w:pPr>
    </w:p>
    <w:p w:rsidR="00EA33FE" w:rsidRDefault="00EA33FE" w:rsidP="00EA33FE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EA33FE" w:rsidRDefault="00EA33FE" w:rsidP="00EA33FE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pacing w:val="3"/>
          <w:sz w:val="28"/>
          <w:szCs w:val="28"/>
        </w:rPr>
        <w:t>Хоперского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EA33FE" w:rsidRDefault="00EA33FE" w:rsidP="00EA33FE">
      <w:pPr>
        <w:shd w:val="clear" w:color="auto" w:fill="FFFFFF"/>
        <w:ind w:left="96"/>
        <w:rPr>
          <w:b/>
          <w:bCs/>
        </w:rPr>
      </w:pPr>
      <w:r>
        <w:rPr>
          <w:b/>
          <w:bCs/>
          <w:color w:val="000000"/>
          <w:spacing w:val="3"/>
          <w:sz w:val="28"/>
          <w:szCs w:val="28"/>
        </w:rPr>
        <w:t>муниципального образования                                                   Е.М. Инкин</w:t>
      </w:r>
    </w:p>
    <w:p w:rsidR="008A15CD" w:rsidRDefault="00EA33FE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FE"/>
    <w:rsid w:val="000108E5"/>
    <w:rsid w:val="00022790"/>
    <w:rsid w:val="00055E1E"/>
    <w:rsid w:val="00081D58"/>
    <w:rsid w:val="00086124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A33FE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21">
    <w:name w:val="Основной текст с отступом 21"/>
    <w:basedOn w:val="a"/>
    <w:rsid w:val="00EA33FE"/>
    <w:pPr>
      <w:widowControl/>
      <w:suppressAutoHyphens/>
      <w:autoSpaceDE/>
      <w:autoSpaceDN/>
      <w:adjustRightInd/>
      <w:ind w:firstLine="561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2021-05-27T07:24:00Z</cp:lastPrinted>
  <dcterms:created xsi:type="dcterms:W3CDTF">2021-05-27T07:17:00Z</dcterms:created>
  <dcterms:modified xsi:type="dcterms:W3CDTF">2021-05-27T07:25:00Z</dcterms:modified>
</cp:coreProperties>
</file>