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30" w:rsidRPr="00DE7FE8" w:rsidRDefault="001A0A30" w:rsidP="008C1530">
      <w:pPr>
        <w:pStyle w:val="22"/>
        <w:shd w:val="clear" w:color="auto" w:fill="auto"/>
        <w:spacing w:line="240" w:lineRule="auto"/>
        <w:ind w:firstLine="357"/>
        <w:jc w:val="center"/>
        <w:rPr>
          <w:rFonts w:ascii="PT Astra Serif" w:hAnsi="PT Astra Serif"/>
          <w:b w:val="0"/>
          <w:sz w:val="26"/>
          <w:szCs w:val="26"/>
        </w:rPr>
      </w:pPr>
      <w:r w:rsidRPr="00DE7FE8">
        <w:rPr>
          <w:rFonts w:ascii="PT Astra Serif" w:hAnsi="PT Astra Serif"/>
          <w:b w:val="0"/>
          <w:sz w:val="26"/>
          <w:szCs w:val="26"/>
        </w:rPr>
        <w:t xml:space="preserve">СОВЕТ </w:t>
      </w:r>
    </w:p>
    <w:p w:rsidR="001A0A30" w:rsidRPr="00DE7FE8" w:rsidRDefault="001A0A30" w:rsidP="008C1530">
      <w:pPr>
        <w:pStyle w:val="22"/>
        <w:shd w:val="clear" w:color="auto" w:fill="auto"/>
        <w:spacing w:line="240" w:lineRule="auto"/>
        <w:ind w:firstLine="357"/>
        <w:jc w:val="center"/>
        <w:rPr>
          <w:rFonts w:ascii="PT Astra Serif" w:hAnsi="PT Astra Serif"/>
          <w:b w:val="0"/>
          <w:sz w:val="26"/>
          <w:szCs w:val="26"/>
        </w:rPr>
      </w:pPr>
      <w:r w:rsidRPr="00DE7FE8">
        <w:rPr>
          <w:rFonts w:ascii="PT Astra Serif" w:hAnsi="PT Astra Serif"/>
          <w:b w:val="0"/>
          <w:sz w:val="26"/>
          <w:szCs w:val="26"/>
        </w:rPr>
        <w:t>ХОПЕРСКОГО МУНИЦИПАЛЬНОГО ОБРАЗОВАНИЯ</w:t>
      </w:r>
    </w:p>
    <w:p w:rsidR="001A0A30" w:rsidRPr="00DE7FE8" w:rsidRDefault="001A0A30" w:rsidP="008C1530">
      <w:pPr>
        <w:pStyle w:val="22"/>
        <w:shd w:val="clear" w:color="auto" w:fill="auto"/>
        <w:spacing w:line="240" w:lineRule="auto"/>
        <w:ind w:firstLine="357"/>
        <w:jc w:val="center"/>
        <w:rPr>
          <w:rFonts w:ascii="PT Astra Serif" w:hAnsi="PT Astra Serif"/>
          <w:b w:val="0"/>
          <w:sz w:val="26"/>
          <w:szCs w:val="26"/>
        </w:rPr>
      </w:pPr>
      <w:r w:rsidRPr="00DE7FE8">
        <w:rPr>
          <w:rFonts w:ascii="PT Astra Serif" w:hAnsi="PT Astra Serif"/>
          <w:b w:val="0"/>
          <w:sz w:val="26"/>
          <w:szCs w:val="26"/>
        </w:rPr>
        <w:t xml:space="preserve">БАЛАШОВСКОГО МУНИЦИПАЛЬНОГО РАЙОНА </w:t>
      </w:r>
    </w:p>
    <w:p w:rsidR="001A0A30" w:rsidRPr="00DE7FE8" w:rsidRDefault="001A0A30" w:rsidP="008C1530">
      <w:pPr>
        <w:pStyle w:val="22"/>
        <w:shd w:val="clear" w:color="auto" w:fill="auto"/>
        <w:spacing w:line="240" w:lineRule="auto"/>
        <w:ind w:firstLine="357"/>
        <w:jc w:val="center"/>
        <w:rPr>
          <w:rFonts w:ascii="PT Astra Serif" w:hAnsi="PT Astra Serif"/>
          <w:b w:val="0"/>
          <w:sz w:val="26"/>
          <w:szCs w:val="26"/>
        </w:rPr>
      </w:pPr>
      <w:r w:rsidRPr="00DE7FE8">
        <w:rPr>
          <w:rFonts w:ascii="PT Astra Serif" w:hAnsi="PT Astra Serif"/>
          <w:b w:val="0"/>
          <w:sz w:val="26"/>
          <w:szCs w:val="26"/>
        </w:rPr>
        <w:t xml:space="preserve">САРАТОВСКОЙ ОБЛАСТИ </w:t>
      </w:r>
    </w:p>
    <w:p w:rsidR="001A0A30" w:rsidRPr="00DE7FE8" w:rsidRDefault="001A0A30" w:rsidP="001A0A30">
      <w:pPr>
        <w:pStyle w:val="22"/>
        <w:shd w:val="clear" w:color="auto" w:fill="auto"/>
        <w:ind w:firstLine="360"/>
        <w:jc w:val="center"/>
        <w:rPr>
          <w:rFonts w:ascii="PT Astra Serif" w:hAnsi="PT Astra Serif"/>
          <w:b w:val="0"/>
          <w:sz w:val="26"/>
          <w:szCs w:val="26"/>
        </w:rPr>
      </w:pPr>
    </w:p>
    <w:p w:rsidR="001A0A30" w:rsidRPr="00DE7FE8" w:rsidRDefault="001A0A30" w:rsidP="001A0A30">
      <w:pPr>
        <w:pStyle w:val="22"/>
        <w:shd w:val="clear" w:color="auto" w:fill="auto"/>
        <w:ind w:firstLine="360"/>
        <w:jc w:val="center"/>
        <w:rPr>
          <w:rFonts w:ascii="PT Astra Serif" w:hAnsi="PT Astra Serif"/>
          <w:b w:val="0"/>
          <w:sz w:val="26"/>
          <w:szCs w:val="26"/>
        </w:rPr>
      </w:pPr>
      <w:r w:rsidRPr="00DE7FE8">
        <w:rPr>
          <w:rFonts w:ascii="PT Astra Serif" w:hAnsi="PT Astra Serif"/>
          <w:b w:val="0"/>
          <w:sz w:val="26"/>
          <w:szCs w:val="26"/>
        </w:rPr>
        <w:t xml:space="preserve">РЕШЕНИЕ </w:t>
      </w:r>
    </w:p>
    <w:p w:rsidR="001A0A30" w:rsidRPr="00DE7FE8" w:rsidRDefault="001A0A30" w:rsidP="001A0A30">
      <w:pPr>
        <w:pStyle w:val="22"/>
        <w:shd w:val="clear" w:color="auto" w:fill="auto"/>
        <w:ind w:firstLine="360"/>
        <w:rPr>
          <w:rFonts w:ascii="PT Astra Serif" w:hAnsi="PT Astra Serif"/>
          <w:b w:val="0"/>
          <w:sz w:val="26"/>
          <w:szCs w:val="26"/>
        </w:rPr>
      </w:pPr>
    </w:p>
    <w:p w:rsidR="001A0A30" w:rsidRDefault="00DC6ADA" w:rsidP="001A0A30">
      <w:pPr>
        <w:pStyle w:val="11"/>
        <w:shd w:val="clear" w:color="auto" w:fill="auto"/>
        <w:spacing w:line="310" w:lineRule="exac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27.06.2025 № 63/1</w:t>
      </w:r>
      <w:r w:rsidR="001A0A30" w:rsidRPr="00DE7FE8">
        <w:rPr>
          <w:rFonts w:ascii="PT Astra Serif" w:hAnsi="PT Astra Serif"/>
          <w:sz w:val="26"/>
          <w:szCs w:val="26"/>
        </w:rPr>
        <w:t xml:space="preserve"> </w:t>
      </w:r>
      <w:r w:rsidR="001A0A30">
        <w:rPr>
          <w:rFonts w:ascii="PT Astra Serif" w:hAnsi="PT Astra Serif"/>
          <w:sz w:val="26"/>
          <w:szCs w:val="26"/>
        </w:rPr>
        <w:t xml:space="preserve">                                                                             с. </w:t>
      </w:r>
      <w:proofErr w:type="spellStart"/>
      <w:r w:rsidR="001A0A30">
        <w:rPr>
          <w:rFonts w:ascii="PT Astra Serif" w:hAnsi="PT Astra Serif"/>
          <w:sz w:val="26"/>
          <w:szCs w:val="26"/>
        </w:rPr>
        <w:t>Хоперское</w:t>
      </w:r>
      <w:proofErr w:type="spellEnd"/>
    </w:p>
    <w:p w:rsidR="001A0A30" w:rsidRPr="00DE7FE8" w:rsidRDefault="001A0A30" w:rsidP="001A0A30">
      <w:pPr>
        <w:pStyle w:val="11"/>
        <w:shd w:val="clear" w:color="auto" w:fill="auto"/>
        <w:spacing w:line="310" w:lineRule="exact"/>
        <w:rPr>
          <w:rFonts w:ascii="PT Astra Serif" w:hAnsi="PT Astra Serif"/>
          <w:sz w:val="26"/>
          <w:szCs w:val="26"/>
        </w:rPr>
      </w:pPr>
      <w:r w:rsidRPr="00DE7FE8">
        <w:rPr>
          <w:rFonts w:ascii="PT Astra Serif" w:hAnsi="PT Astra Serif"/>
          <w:sz w:val="26"/>
          <w:szCs w:val="26"/>
        </w:rPr>
        <w:t xml:space="preserve">  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            </w:t>
      </w:r>
      <w:r w:rsidRPr="00DE7FE8">
        <w:rPr>
          <w:rFonts w:ascii="PT Astra Serif" w:hAnsi="PT Astra Serif"/>
          <w:sz w:val="26"/>
          <w:szCs w:val="26"/>
        </w:rPr>
        <w:t xml:space="preserve">         </w:t>
      </w:r>
      <w:r>
        <w:rPr>
          <w:rFonts w:ascii="PT Astra Serif" w:hAnsi="PT Astra Serif"/>
          <w:sz w:val="26"/>
          <w:szCs w:val="26"/>
        </w:rPr>
        <w:t xml:space="preserve">  </w:t>
      </w:r>
      <w:r w:rsidRPr="00DE7FE8">
        <w:rPr>
          <w:rFonts w:ascii="PT Astra Serif" w:hAnsi="PT Astra Serif"/>
          <w:sz w:val="26"/>
          <w:szCs w:val="26"/>
        </w:rPr>
        <w:t xml:space="preserve">        </w:t>
      </w:r>
    </w:p>
    <w:p w:rsidR="00546C1A" w:rsidRPr="001A0A30" w:rsidRDefault="00546C1A" w:rsidP="00AA7C99">
      <w:pPr>
        <w:shd w:val="clear" w:color="auto" w:fill="FFFFFF"/>
        <w:ind w:right="5102"/>
        <w:jc w:val="left"/>
        <w:rPr>
          <w:rFonts w:ascii="PT Astra Serif" w:hAnsi="PT Astra Serif" w:cs="Arial"/>
          <w:color w:val="000000"/>
          <w:sz w:val="26"/>
          <w:szCs w:val="26"/>
        </w:rPr>
      </w:pPr>
      <w:r w:rsidRPr="001A0A30">
        <w:rPr>
          <w:rFonts w:ascii="PT Astra Serif" w:hAnsi="PT Astra Serif" w:cs="Arial"/>
          <w:bCs/>
          <w:color w:val="000000"/>
          <w:sz w:val="26"/>
          <w:szCs w:val="26"/>
        </w:rPr>
        <w:t>Об утверждении Положения</w:t>
      </w:r>
    </w:p>
    <w:p w:rsidR="00AA7C99" w:rsidRPr="00FE47D2" w:rsidRDefault="00546C1A" w:rsidP="00AA7C99">
      <w:pPr>
        <w:shd w:val="clear" w:color="auto" w:fill="FFFFFF"/>
        <w:ind w:right="5102"/>
        <w:jc w:val="left"/>
        <w:rPr>
          <w:rFonts w:ascii="PT Astra Serif" w:hAnsi="PT Astra Serif" w:cs="Arial"/>
          <w:color w:val="000000"/>
          <w:sz w:val="26"/>
          <w:szCs w:val="26"/>
        </w:rPr>
      </w:pPr>
      <w:r w:rsidRPr="001A0A30">
        <w:rPr>
          <w:rFonts w:ascii="PT Astra Serif" w:hAnsi="PT Astra Serif" w:cs="Arial"/>
          <w:bCs/>
          <w:color w:val="000000"/>
          <w:sz w:val="26"/>
          <w:szCs w:val="26"/>
        </w:rPr>
        <w:t>о молод</w:t>
      </w:r>
      <w:r w:rsidR="00AA7C99">
        <w:rPr>
          <w:rFonts w:ascii="PT Astra Serif" w:hAnsi="PT Astra Serif" w:cs="Arial"/>
          <w:bCs/>
          <w:color w:val="000000"/>
          <w:sz w:val="26"/>
          <w:szCs w:val="26"/>
        </w:rPr>
        <w:t>е</w:t>
      </w:r>
      <w:r w:rsidRPr="001A0A30">
        <w:rPr>
          <w:rFonts w:ascii="PT Astra Serif" w:hAnsi="PT Astra Serif" w:cs="Arial"/>
          <w:bCs/>
          <w:color w:val="000000"/>
          <w:sz w:val="26"/>
          <w:szCs w:val="26"/>
        </w:rPr>
        <w:t>жной политике</w:t>
      </w:r>
      <w:r w:rsidR="00AA7C99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A0A30">
        <w:rPr>
          <w:rFonts w:ascii="PT Astra Serif" w:hAnsi="PT Astra Serif" w:cs="Arial"/>
          <w:bCs/>
          <w:color w:val="000000"/>
          <w:sz w:val="26"/>
          <w:szCs w:val="26"/>
        </w:rPr>
        <w:t>в</w:t>
      </w:r>
      <w:r w:rsidR="00AA7C99">
        <w:rPr>
          <w:rFonts w:ascii="PT Astra Serif" w:hAnsi="PT Astra Serif" w:cs="Arial"/>
          <w:bCs/>
          <w:color w:val="000000"/>
          <w:sz w:val="26"/>
          <w:szCs w:val="26"/>
        </w:rPr>
        <w:t xml:space="preserve"> </w:t>
      </w:r>
      <w:proofErr w:type="spellStart"/>
      <w:r w:rsidR="00AA7C99">
        <w:rPr>
          <w:rFonts w:ascii="PT Astra Serif" w:hAnsi="PT Astra Serif" w:cs="Arial"/>
          <w:color w:val="000000"/>
          <w:sz w:val="26"/>
          <w:szCs w:val="26"/>
        </w:rPr>
        <w:t>Хоперском</w:t>
      </w:r>
      <w:proofErr w:type="spellEnd"/>
      <w:r w:rsidR="00AA7C99">
        <w:rPr>
          <w:rFonts w:ascii="PT Astra Serif" w:hAnsi="PT Astra Serif" w:cs="Arial"/>
          <w:color w:val="000000"/>
          <w:sz w:val="26"/>
          <w:szCs w:val="26"/>
        </w:rPr>
        <w:t xml:space="preserve"> муниципальном образовании</w:t>
      </w:r>
    </w:p>
    <w:p w:rsidR="00546C1A" w:rsidRPr="00AA7C99" w:rsidRDefault="00AA7C99" w:rsidP="00AA7C99">
      <w:pPr>
        <w:shd w:val="clear" w:color="auto" w:fill="FFFFFF"/>
        <w:tabs>
          <w:tab w:val="left" w:pos="3544"/>
        </w:tabs>
        <w:ind w:right="5811"/>
        <w:rPr>
          <w:rFonts w:ascii="PT Astra Serif" w:hAnsi="PT Astra Serif" w:cs="Arial"/>
          <w:color w:val="000000"/>
          <w:sz w:val="26"/>
          <w:szCs w:val="26"/>
        </w:rPr>
      </w:pPr>
      <w:proofErr w:type="spellStart"/>
      <w:r>
        <w:rPr>
          <w:rFonts w:ascii="PT Astra Serif" w:hAnsi="PT Astra Serif" w:cs="Arial"/>
          <w:color w:val="000000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E47D2">
        <w:rPr>
          <w:rFonts w:ascii="PT Astra Serif" w:hAnsi="PT Astra Serif" w:cs="Arial"/>
          <w:color w:val="000000"/>
          <w:sz w:val="26"/>
          <w:szCs w:val="26"/>
        </w:rPr>
        <w:t>муниципального района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FE47D2">
        <w:rPr>
          <w:rFonts w:ascii="PT Astra Serif" w:hAnsi="PT Astra Serif" w:cs="Arial"/>
          <w:color w:val="000000"/>
          <w:sz w:val="26"/>
          <w:szCs w:val="26"/>
        </w:rPr>
        <w:t xml:space="preserve">Саратовской области  </w:t>
      </w:r>
    </w:p>
    <w:p w:rsidR="001A0A30" w:rsidRPr="001A0A30" w:rsidRDefault="001A0A30" w:rsidP="001A0A30">
      <w:pPr>
        <w:shd w:val="clear" w:color="auto" w:fill="FFFFFF"/>
        <w:jc w:val="left"/>
        <w:rPr>
          <w:rFonts w:ascii="PT Astra Serif" w:hAnsi="PT Astra Serif" w:cs="Arial"/>
          <w:color w:val="000000"/>
          <w:sz w:val="26"/>
          <w:szCs w:val="26"/>
        </w:rPr>
      </w:pPr>
    </w:p>
    <w:p w:rsidR="00FE47D2" w:rsidRDefault="00FE47D2" w:rsidP="00FE47D2">
      <w:pPr>
        <w:ind w:firstLine="700"/>
        <w:rPr>
          <w:rFonts w:ascii="PT Astra Serif" w:hAnsi="PT Astra Serif"/>
          <w:sz w:val="26"/>
          <w:szCs w:val="26"/>
        </w:rPr>
      </w:pPr>
      <w:proofErr w:type="gramStart"/>
      <w:r w:rsidRPr="00FE47D2">
        <w:rPr>
          <w:rFonts w:ascii="PT Astra Serif" w:hAnsi="PT Astra Serif"/>
          <w:sz w:val="26"/>
          <w:szCs w:val="26"/>
        </w:rPr>
        <w:t xml:space="preserve">В соответствии со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FE47D2">
        <w:rPr>
          <w:rFonts w:ascii="PT Astra Serif" w:hAnsi="PT Astra Serif" w:cs="Arial"/>
          <w:color w:val="000000"/>
          <w:sz w:val="26"/>
          <w:szCs w:val="26"/>
        </w:rPr>
        <w:t xml:space="preserve">Федерального закона от 30.12.2020 № 489-ФЗ «О молодежной политике в Российской Федерации»; </w:t>
      </w:r>
      <w:r w:rsidRPr="00FE47D2">
        <w:rPr>
          <w:rFonts w:ascii="PT Astra Serif" w:hAnsi="PT Astra Serif"/>
          <w:sz w:val="26"/>
          <w:szCs w:val="26"/>
        </w:rPr>
        <w:t xml:space="preserve">Федеральным законом от 28.12.2024г № 550-ФЗ «О внесении изменений в Федеральный закон «О молодежной политике в Российской Федерации», руководствуясь  Уставом  </w:t>
      </w:r>
      <w:proofErr w:type="spellStart"/>
      <w:r w:rsidRPr="00FE47D2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FE47D2">
        <w:rPr>
          <w:rFonts w:ascii="PT Astra Serif" w:hAnsi="PT Astra Serif"/>
          <w:sz w:val="26"/>
          <w:szCs w:val="26"/>
        </w:rPr>
        <w:t xml:space="preserve"> сельского поселения, Совет </w:t>
      </w:r>
      <w:proofErr w:type="spellStart"/>
      <w:r w:rsidRPr="00FE47D2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FE47D2">
        <w:rPr>
          <w:rFonts w:ascii="PT Astra Serif" w:hAnsi="PT Astra Serif"/>
          <w:sz w:val="26"/>
          <w:szCs w:val="26"/>
        </w:rPr>
        <w:t xml:space="preserve">  муниципального образования </w:t>
      </w:r>
      <w:proofErr w:type="gramEnd"/>
    </w:p>
    <w:p w:rsidR="00FE47D2" w:rsidRPr="00FE47D2" w:rsidRDefault="00FE47D2" w:rsidP="00FE47D2">
      <w:pPr>
        <w:ind w:firstLine="700"/>
        <w:rPr>
          <w:rFonts w:ascii="PT Astra Serif" w:hAnsi="PT Astra Serif"/>
          <w:sz w:val="26"/>
          <w:szCs w:val="26"/>
        </w:rPr>
      </w:pPr>
    </w:p>
    <w:p w:rsidR="00FE47D2" w:rsidRPr="00AA7C99" w:rsidRDefault="00FE47D2" w:rsidP="00FE47D2">
      <w:pPr>
        <w:shd w:val="clear" w:color="auto" w:fill="FFFFFF"/>
        <w:spacing w:after="129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AA7C99">
        <w:rPr>
          <w:rFonts w:ascii="PT Astra Serif" w:hAnsi="PT Astra Serif" w:cs="Arial"/>
          <w:color w:val="000000"/>
          <w:sz w:val="26"/>
          <w:szCs w:val="26"/>
        </w:rPr>
        <w:t>РЕШИЛ:</w:t>
      </w:r>
    </w:p>
    <w:p w:rsidR="00FE47D2" w:rsidRPr="00FE47D2" w:rsidRDefault="00FE47D2" w:rsidP="00FE47D2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FE47D2">
        <w:rPr>
          <w:rFonts w:ascii="PT Astra Serif" w:hAnsi="PT Astra Serif" w:cs="Arial"/>
          <w:color w:val="000000"/>
          <w:sz w:val="26"/>
          <w:szCs w:val="26"/>
        </w:rPr>
        <w:t>1. Утвердить Положение о молоде</w:t>
      </w:r>
      <w:r w:rsidR="00546C1A" w:rsidRPr="00FE47D2">
        <w:rPr>
          <w:rFonts w:ascii="PT Astra Serif" w:hAnsi="PT Astra Serif" w:cs="Arial"/>
          <w:color w:val="000000"/>
          <w:sz w:val="26"/>
          <w:szCs w:val="26"/>
        </w:rPr>
        <w:t xml:space="preserve">жной политике </w:t>
      </w:r>
      <w:r w:rsidRPr="00FE47D2">
        <w:rPr>
          <w:rFonts w:ascii="PT Astra Serif" w:hAnsi="PT Astra Serif"/>
          <w:sz w:val="26"/>
          <w:szCs w:val="26"/>
        </w:rPr>
        <w:t xml:space="preserve">в </w:t>
      </w:r>
      <w:proofErr w:type="spellStart"/>
      <w:r w:rsidRPr="00FE47D2">
        <w:rPr>
          <w:rFonts w:ascii="PT Astra Serif" w:hAnsi="PT Astra Serif"/>
          <w:sz w:val="26"/>
          <w:szCs w:val="26"/>
        </w:rPr>
        <w:t>Хоперском</w:t>
      </w:r>
      <w:proofErr w:type="spellEnd"/>
      <w:r w:rsidRPr="00FE47D2">
        <w:rPr>
          <w:rFonts w:ascii="PT Astra Serif" w:hAnsi="PT Astra Serif"/>
          <w:sz w:val="26"/>
          <w:szCs w:val="26"/>
        </w:rPr>
        <w:t xml:space="preserve"> муниципальном образовании </w:t>
      </w:r>
      <w:proofErr w:type="spellStart"/>
      <w:r w:rsidRPr="00FE47D2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E47D2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согласно приложению</w:t>
      </w:r>
      <w:r>
        <w:rPr>
          <w:rFonts w:ascii="PT Astra Serif" w:hAnsi="PT Astra Serif"/>
          <w:sz w:val="26"/>
          <w:szCs w:val="26"/>
        </w:rPr>
        <w:t>.</w:t>
      </w:r>
    </w:p>
    <w:p w:rsidR="00FE47D2" w:rsidRPr="00FE47D2" w:rsidRDefault="00FE47D2" w:rsidP="00FE47D2">
      <w:pPr>
        <w:ind w:firstLine="709"/>
        <w:rPr>
          <w:rFonts w:ascii="PT Astra Serif" w:hAnsi="PT Astra Serif" w:cs="Arial"/>
          <w:sz w:val="26"/>
          <w:szCs w:val="26"/>
        </w:rPr>
      </w:pPr>
      <w:r w:rsidRPr="00FE47D2">
        <w:rPr>
          <w:rFonts w:ascii="PT Astra Serif" w:hAnsi="PT Astra Serif"/>
          <w:sz w:val="26"/>
          <w:szCs w:val="26"/>
        </w:rPr>
        <w:t xml:space="preserve">2.Разместить настоящее Решение  на официальном сайте    </w:t>
      </w:r>
      <w:r w:rsidRPr="00FE47D2">
        <w:rPr>
          <w:rFonts w:ascii="PT Astra Serif" w:hAnsi="PT Astra Serif"/>
          <w:sz w:val="26"/>
          <w:szCs w:val="26"/>
          <w:shd w:val="clear" w:color="auto" w:fill="FFFFFF"/>
        </w:rPr>
        <w:t xml:space="preserve">администрации  </w:t>
      </w:r>
      <w:proofErr w:type="spellStart"/>
      <w:r w:rsidRPr="00FE47D2">
        <w:rPr>
          <w:rFonts w:ascii="PT Astra Serif" w:hAnsi="PT Astra Serif"/>
          <w:sz w:val="26"/>
          <w:szCs w:val="26"/>
          <w:shd w:val="clear" w:color="auto" w:fill="FFFFFF"/>
        </w:rPr>
        <w:t>Родничковского</w:t>
      </w:r>
      <w:proofErr w:type="spellEnd"/>
      <w:r w:rsidRPr="00FE47D2">
        <w:rPr>
          <w:rFonts w:ascii="PT Astra Serif" w:hAnsi="PT Astra Serif"/>
          <w:sz w:val="26"/>
          <w:szCs w:val="26"/>
          <w:shd w:val="clear" w:color="auto" w:fill="FFFFFF"/>
        </w:rPr>
        <w:t xml:space="preserve">  муниципального  образования    </w:t>
      </w:r>
      <w:r w:rsidRPr="00FE47D2">
        <w:rPr>
          <w:rFonts w:ascii="PT Astra Serif" w:hAnsi="PT Astra Serif"/>
          <w:sz w:val="26"/>
          <w:szCs w:val="26"/>
        </w:rPr>
        <w:t>в сети «Интернет»</w:t>
      </w:r>
      <w:r w:rsidRPr="00FE47D2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gramStart"/>
      <w:r w:rsidRPr="00FE47D2">
        <w:rPr>
          <w:rFonts w:ascii="PT Astra Serif" w:hAnsi="PT Astra Serif"/>
          <w:sz w:val="26"/>
          <w:szCs w:val="26"/>
          <w:shd w:val="clear" w:color="auto" w:fill="FFFFFF"/>
        </w:rPr>
        <w:t>под</w:t>
      </w:r>
      <w:proofErr w:type="gramEnd"/>
      <w:r w:rsidRPr="00FE47D2">
        <w:rPr>
          <w:rFonts w:ascii="PT Astra Serif" w:hAnsi="PT Astra Serif"/>
          <w:sz w:val="26"/>
          <w:szCs w:val="26"/>
          <w:shd w:val="clear" w:color="auto" w:fill="FFFFFF"/>
        </w:rPr>
        <w:t xml:space="preserve"> доменным именем </w:t>
      </w:r>
      <w:hyperlink r:id="rId4" w:history="1">
        <w:r w:rsidRPr="00FE47D2">
          <w:rPr>
            <w:rStyle w:val="a7"/>
            <w:rFonts w:ascii="PT Astra Serif" w:hAnsi="PT Astra Serif"/>
            <w:sz w:val="26"/>
            <w:szCs w:val="26"/>
          </w:rPr>
          <w:t>https://xoperskoe-r64.gosweb.gosuslugi.ru</w:t>
        </w:r>
      </w:hyperlink>
      <w:r w:rsidRPr="00FE47D2">
        <w:rPr>
          <w:rFonts w:ascii="PT Astra Serif" w:hAnsi="PT Astra Serif" w:cs="Arial"/>
          <w:sz w:val="26"/>
          <w:szCs w:val="26"/>
        </w:rPr>
        <w:t>.</w:t>
      </w:r>
    </w:p>
    <w:p w:rsidR="00FE47D2" w:rsidRPr="00AA7C99" w:rsidRDefault="00FE47D2" w:rsidP="00AA7C99">
      <w:pPr>
        <w:ind w:firstLine="709"/>
        <w:rPr>
          <w:rFonts w:ascii="PT Astra Serif" w:hAnsi="PT Astra Serif"/>
          <w:sz w:val="26"/>
          <w:szCs w:val="26"/>
        </w:rPr>
      </w:pPr>
      <w:r w:rsidRPr="00FE47D2">
        <w:rPr>
          <w:rFonts w:ascii="PT Astra Serif" w:hAnsi="PT Astra Serif"/>
          <w:sz w:val="26"/>
          <w:szCs w:val="26"/>
        </w:rPr>
        <w:t xml:space="preserve">3.Настоящее решение вступает в силу со дня его опубликования (обнародования).    </w:t>
      </w:r>
    </w:p>
    <w:p w:rsidR="00FE47D2" w:rsidRPr="00FE47D2" w:rsidRDefault="00FE47D2" w:rsidP="00FE47D2">
      <w:pPr>
        <w:shd w:val="clear" w:color="auto" w:fill="FFFFFF"/>
        <w:spacing w:after="129"/>
        <w:jc w:val="left"/>
        <w:rPr>
          <w:rFonts w:ascii="PT Astra Serif" w:hAnsi="PT Astra Serif" w:cs="Arial"/>
          <w:color w:val="000000"/>
          <w:sz w:val="26"/>
          <w:szCs w:val="26"/>
        </w:rPr>
      </w:pPr>
    </w:p>
    <w:p w:rsidR="00FE47D2" w:rsidRPr="00FE47D2" w:rsidRDefault="00FE47D2" w:rsidP="00AA7C99">
      <w:pPr>
        <w:shd w:val="clear" w:color="auto" w:fill="FFFFFF"/>
        <w:rPr>
          <w:rFonts w:ascii="PT Astra Serif" w:hAnsi="PT Astra Serif" w:cs="Arial"/>
          <w:color w:val="000000"/>
          <w:sz w:val="26"/>
          <w:szCs w:val="26"/>
        </w:rPr>
      </w:pPr>
      <w:r w:rsidRPr="00FE47D2">
        <w:rPr>
          <w:rFonts w:ascii="PT Astra Serif" w:hAnsi="PT Astra Serif" w:cs="Arial"/>
          <w:color w:val="000000"/>
          <w:sz w:val="26"/>
          <w:szCs w:val="26"/>
        </w:rPr>
        <w:t xml:space="preserve">Глава </w:t>
      </w:r>
      <w:proofErr w:type="spellStart"/>
      <w:r w:rsidRPr="00FE47D2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Pr="00FE47D2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</w:t>
      </w:r>
    </w:p>
    <w:p w:rsidR="00FE47D2" w:rsidRPr="00FE47D2" w:rsidRDefault="00FE47D2" w:rsidP="00AA7C99">
      <w:pPr>
        <w:shd w:val="clear" w:color="auto" w:fill="FFFFFF"/>
        <w:rPr>
          <w:rFonts w:ascii="PT Astra Serif" w:hAnsi="PT Astra Serif" w:cs="Arial"/>
          <w:color w:val="000000"/>
          <w:sz w:val="26"/>
          <w:szCs w:val="26"/>
        </w:rPr>
      </w:pPr>
      <w:proofErr w:type="spellStart"/>
      <w:r w:rsidRPr="00FE47D2">
        <w:rPr>
          <w:rFonts w:ascii="PT Astra Serif" w:hAnsi="PT Astra Serif" w:cs="Arial"/>
          <w:color w:val="000000"/>
          <w:sz w:val="26"/>
          <w:szCs w:val="26"/>
        </w:rPr>
        <w:t>Балашовского</w:t>
      </w:r>
      <w:proofErr w:type="spellEnd"/>
      <w:r w:rsidRPr="00FE47D2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района</w:t>
      </w:r>
    </w:p>
    <w:p w:rsidR="00FE47D2" w:rsidRPr="00FE47D2" w:rsidRDefault="00FE47D2" w:rsidP="00AA7C99">
      <w:pPr>
        <w:shd w:val="clear" w:color="auto" w:fill="FFFFFF"/>
        <w:rPr>
          <w:rFonts w:ascii="PT Astra Serif" w:hAnsi="PT Astra Serif" w:cs="Arial"/>
          <w:color w:val="000000"/>
          <w:sz w:val="26"/>
          <w:szCs w:val="26"/>
        </w:rPr>
      </w:pPr>
      <w:r w:rsidRPr="00FE47D2">
        <w:rPr>
          <w:rFonts w:ascii="PT Astra Serif" w:hAnsi="PT Astra Serif" w:cs="Arial"/>
          <w:color w:val="000000"/>
          <w:sz w:val="26"/>
          <w:szCs w:val="26"/>
        </w:rPr>
        <w:t xml:space="preserve">Саратовской области                                                                           </w:t>
      </w:r>
      <w:r w:rsidR="00AA7C99">
        <w:rPr>
          <w:rFonts w:ascii="PT Astra Serif" w:hAnsi="PT Astra Serif" w:cs="Arial"/>
          <w:color w:val="000000"/>
          <w:sz w:val="26"/>
          <w:szCs w:val="26"/>
        </w:rPr>
        <w:t xml:space="preserve">   </w:t>
      </w:r>
      <w:r w:rsidRPr="00FE47D2">
        <w:rPr>
          <w:rFonts w:ascii="PT Astra Serif" w:hAnsi="PT Astra Serif" w:cs="Arial"/>
          <w:color w:val="000000"/>
          <w:sz w:val="26"/>
          <w:szCs w:val="26"/>
        </w:rPr>
        <w:t xml:space="preserve"> С.С. </w:t>
      </w:r>
      <w:proofErr w:type="spellStart"/>
      <w:r w:rsidRPr="00FE47D2">
        <w:rPr>
          <w:rFonts w:ascii="PT Astra Serif" w:hAnsi="PT Astra Serif" w:cs="Arial"/>
          <w:color w:val="000000"/>
          <w:sz w:val="26"/>
          <w:szCs w:val="26"/>
        </w:rPr>
        <w:t>Голованева</w:t>
      </w:r>
      <w:proofErr w:type="spellEnd"/>
    </w:p>
    <w:p w:rsidR="00FE47D2" w:rsidRDefault="00FE47D2" w:rsidP="00546C1A">
      <w:pPr>
        <w:shd w:val="clear" w:color="auto" w:fill="FFFFFF"/>
        <w:spacing w:after="129"/>
        <w:jc w:val="right"/>
        <w:rPr>
          <w:rFonts w:ascii="Arial" w:hAnsi="Arial" w:cs="Arial"/>
          <w:color w:val="000000"/>
          <w:sz w:val="23"/>
          <w:szCs w:val="23"/>
        </w:rPr>
      </w:pPr>
    </w:p>
    <w:p w:rsidR="00FE47D2" w:rsidRDefault="00FE47D2" w:rsidP="00546C1A">
      <w:pPr>
        <w:shd w:val="clear" w:color="auto" w:fill="FFFFFF"/>
        <w:spacing w:after="129"/>
        <w:jc w:val="right"/>
        <w:rPr>
          <w:rFonts w:ascii="Arial" w:hAnsi="Arial" w:cs="Arial"/>
          <w:color w:val="000000"/>
          <w:sz w:val="23"/>
          <w:szCs w:val="23"/>
        </w:rPr>
      </w:pPr>
    </w:p>
    <w:p w:rsidR="00FE47D2" w:rsidRDefault="00FE47D2" w:rsidP="00546C1A">
      <w:pPr>
        <w:shd w:val="clear" w:color="auto" w:fill="FFFFFF"/>
        <w:spacing w:after="129"/>
        <w:jc w:val="right"/>
        <w:rPr>
          <w:rFonts w:ascii="Arial" w:hAnsi="Arial" w:cs="Arial"/>
          <w:color w:val="000000"/>
          <w:sz w:val="23"/>
          <w:szCs w:val="23"/>
        </w:rPr>
      </w:pPr>
    </w:p>
    <w:p w:rsidR="00FE47D2" w:rsidRDefault="00FE47D2" w:rsidP="00546C1A">
      <w:pPr>
        <w:shd w:val="clear" w:color="auto" w:fill="FFFFFF"/>
        <w:spacing w:after="129"/>
        <w:jc w:val="right"/>
        <w:rPr>
          <w:rFonts w:ascii="Arial" w:hAnsi="Arial" w:cs="Arial"/>
          <w:color w:val="000000"/>
          <w:sz w:val="23"/>
          <w:szCs w:val="23"/>
        </w:rPr>
      </w:pPr>
    </w:p>
    <w:p w:rsidR="00FE47D2" w:rsidRDefault="00FE47D2" w:rsidP="00546C1A">
      <w:pPr>
        <w:shd w:val="clear" w:color="auto" w:fill="FFFFFF"/>
        <w:spacing w:after="129"/>
        <w:jc w:val="right"/>
        <w:rPr>
          <w:rFonts w:ascii="Arial" w:hAnsi="Arial" w:cs="Arial"/>
          <w:color w:val="000000"/>
          <w:sz w:val="23"/>
          <w:szCs w:val="23"/>
        </w:rPr>
      </w:pPr>
    </w:p>
    <w:p w:rsidR="00FE47D2" w:rsidRDefault="00FE47D2" w:rsidP="00546C1A">
      <w:pPr>
        <w:shd w:val="clear" w:color="auto" w:fill="FFFFFF"/>
        <w:spacing w:after="129"/>
        <w:jc w:val="right"/>
        <w:rPr>
          <w:rFonts w:ascii="Arial" w:hAnsi="Arial" w:cs="Arial"/>
          <w:color w:val="000000"/>
          <w:sz w:val="23"/>
          <w:szCs w:val="23"/>
        </w:rPr>
      </w:pPr>
    </w:p>
    <w:p w:rsidR="00FE47D2" w:rsidRDefault="00FE47D2" w:rsidP="00546C1A">
      <w:pPr>
        <w:shd w:val="clear" w:color="auto" w:fill="FFFFFF"/>
        <w:spacing w:after="129"/>
        <w:jc w:val="right"/>
        <w:rPr>
          <w:rFonts w:ascii="Arial" w:hAnsi="Arial" w:cs="Arial"/>
          <w:color w:val="000000"/>
          <w:sz w:val="23"/>
          <w:szCs w:val="23"/>
        </w:rPr>
      </w:pPr>
    </w:p>
    <w:p w:rsidR="0050494E" w:rsidRDefault="0050494E" w:rsidP="00546C1A">
      <w:pPr>
        <w:shd w:val="clear" w:color="auto" w:fill="FFFFFF"/>
        <w:spacing w:after="129"/>
        <w:jc w:val="right"/>
        <w:rPr>
          <w:rFonts w:ascii="Arial" w:hAnsi="Arial" w:cs="Arial"/>
          <w:color w:val="000000"/>
          <w:sz w:val="23"/>
          <w:szCs w:val="23"/>
        </w:rPr>
      </w:pPr>
    </w:p>
    <w:p w:rsidR="00546C1A" w:rsidRPr="0050494E" w:rsidRDefault="00546C1A" w:rsidP="00AA7C99">
      <w:pPr>
        <w:shd w:val="clear" w:color="auto" w:fill="FFFFFF"/>
        <w:ind w:left="6521"/>
        <w:jc w:val="left"/>
        <w:rPr>
          <w:rFonts w:ascii="PT Astra Serif" w:hAnsi="PT Astra Serif" w:cs="Arial"/>
          <w:color w:val="000000"/>
          <w:sz w:val="24"/>
        </w:rPr>
      </w:pPr>
      <w:r w:rsidRPr="0050494E">
        <w:rPr>
          <w:rFonts w:ascii="PT Astra Serif" w:hAnsi="PT Astra Serif" w:cs="Arial"/>
          <w:color w:val="000000"/>
          <w:sz w:val="24"/>
        </w:rPr>
        <w:lastRenderedPageBreak/>
        <w:t>Приложение</w:t>
      </w:r>
    </w:p>
    <w:p w:rsidR="00546C1A" w:rsidRPr="0050494E" w:rsidRDefault="00546C1A" w:rsidP="00AA7C99">
      <w:pPr>
        <w:shd w:val="clear" w:color="auto" w:fill="FFFFFF"/>
        <w:ind w:left="6521"/>
        <w:jc w:val="left"/>
        <w:rPr>
          <w:rFonts w:ascii="PT Astra Serif" w:hAnsi="PT Astra Serif" w:cs="Arial"/>
          <w:color w:val="000000"/>
          <w:sz w:val="24"/>
        </w:rPr>
      </w:pPr>
      <w:r w:rsidRPr="0050494E">
        <w:rPr>
          <w:rFonts w:ascii="PT Astra Serif" w:hAnsi="PT Astra Serif" w:cs="Arial"/>
          <w:color w:val="000000"/>
          <w:sz w:val="24"/>
        </w:rPr>
        <w:t xml:space="preserve">к решению Совета </w:t>
      </w:r>
    </w:p>
    <w:p w:rsidR="00546C1A" w:rsidRPr="0050494E" w:rsidRDefault="00546C1A" w:rsidP="00AA7C99">
      <w:pPr>
        <w:shd w:val="clear" w:color="auto" w:fill="FFFFFF"/>
        <w:ind w:left="6521"/>
        <w:jc w:val="left"/>
        <w:rPr>
          <w:rFonts w:ascii="PT Astra Serif" w:hAnsi="PT Astra Serif" w:cs="Arial"/>
          <w:color w:val="000000"/>
          <w:sz w:val="24"/>
        </w:rPr>
      </w:pPr>
      <w:r w:rsidRPr="0050494E">
        <w:rPr>
          <w:rFonts w:ascii="PT Astra Serif" w:hAnsi="PT Astra Serif" w:cs="Arial"/>
          <w:color w:val="000000"/>
          <w:sz w:val="24"/>
        </w:rPr>
        <w:t xml:space="preserve">от </w:t>
      </w:r>
      <w:r w:rsidR="00DC6ADA" w:rsidRPr="0050494E">
        <w:rPr>
          <w:rFonts w:ascii="PT Astra Serif" w:hAnsi="PT Astra Serif" w:cs="Arial"/>
          <w:color w:val="000000"/>
          <w:sz w:val="24"/>
        </w:rPr>
        <w:t>27</w:t>
      </w:r>
      <w:r w:rsidR="00AA7C99" w:rsidRPr="0050494E">
        <w:rPr>
          <w:rFonts w:ascii="PT Astra Serif" w:hAnsi="PT Astra Serif" w:cs="Arial"/>
          <w:color w:val="000000"/>
          <w:sz w:val="24"/>
        </w:rPr>
        <w:t>.0</w:t>
      </w:r>
      <w:r w:rsidR="00DC6ADA" w:rsidRPr="0050494E">
        <w:rPr>
          <w:rFonts w:ascii="PT Astra Serif" w:hAnsi="PT Astra Serif" w:cs="Arial"/>
          <w:color w:val="000000"/>
          <w:sz w:val="24"/>
        </w:rPr>
        <w:t>6</w:t>
      </w:r>
      <w:r w:rsidR="00AA7C99" w:rsidRPr="0050494E">
        <w:rPr>
          <w:rFonts w:ascii="PT Astra Serif" w:hAnsi="PT Astra Serif" w:cs="Arial"/>
          <w:color w:val="000000"/>
          <w:sz w:val="24"/>
        </w:rPr>
        <w:t>.2025</w:t>
      </w:r>
      <w:r w:rsidRPr="0050494E">
        <w:rPr>
          <w:rFonts w:ascii="PT Astra Serif" w:hAnsi="PT Astra Serif" w:cs="Arial"/>
          <w:color w:val="000000"/>
          <w:sz w:val="24"/>
        </w:rPr>
        <w:t xml:space="preserve"> № </w:t>
      </w:r>
      <w:r w:rsidR="00DC6ADA" w:rsidRPr="0050494E">
        <w:rPr>
          <w:rFonts w:ascii="PT Astra Serif" w:hAnsi="PT Astra Serif" w:cs="Arial"/>
          <w:color w:val="000000"/>
          <w:sz w:val="24"/>
        </w:rPr>
        <w:t>63</w:t>
      </w:r>
      <w:r w:rsidR="00AA7C99" w:rsidRPr="0050494E">
        <w:rPr>
          <w:rFonts w:ascii="PT Astra Serif" w:hAnsi="PT Astra Serif" w:cs="Arial"/>
          <w:color w:val="000000"/>
          <w:sz w:val="24"/>
        </w:rPr>
        <w:t>/</w:t>
      </w:r>
      <w:r w:rsidR="00DC6ADA" w:rsidRPr="0050494E">
        <w:rPr>
          <w:rFonts w:ascii="PT Astra Serif" w:hAnsi="PT Astra Serif" w:cs="Arial"/>
          <w:color w:val="000000"/>
          <w:sz w:val="24"/>
        </w:rPr>
        <w:t>1</w:t>
      </w:r>
    </w:p>
    <w:p w:rsidR="00AA7C99" w:rsidRPr="00AA7C99" w:rsidRDefault="00AA7C99" w:rsidP="0050494E">
      <w:pPr>
        <w:shd w:val="clear" w:color="auto" w:fill="FFFFFF"/>
        <w:spacing w:line="0" w:lineRule="atLeast"/>
        <w:jc w:val="left"/>
        <w:rPr>
          <w:rFonts w:ascii="PT Astra Serif" w:hAnsi="PT Astra Serif" w:cs="Arial"/>
          <w:color w:val="000000"/>
          <w:sz w:val="26"/>
          <w:szCs w:val="26"/>
        </w:rPr>
      </w:pPr>
    </w:p>
    <w:p w:rsidR="005E7DB9" w:rsidRPr="0050494E" w:rsidRDefault="00546C1A" w:rsidP="0050494E">
      <w:pPr>
        <w:shd w:val="clear" w:color="auto" w:fill="FFFFFF"/>
        <w:spacing w:line="0" w:lineRule="atLeast"/>
        <w:jc w:val="center"/>
        <w:rPr>
          <w:rFonts w:ascii="PT Astra Serif" w:hAnsi="PT Astra Serif" w:cs="Arial"/>
          <w:bCs/>
          <w:color w:val="000000"/>
          <w:sz w:val="26"/>
          <w:szCs w:val="26"/>
        </w:rPr>
      </w:pPr>
      <w:r w:rsidRPr="0050494E">
        <w:rPr>
          <w:rFonts w:ascii="PT Astra Serif" w:hAnsi="PT Astra Serif" w:cs="Arial"/>
          <w:bCs/>
          <w:color w:val="000000"/>
          <w:sz w:val="26"/>
          <w:szCs w:val="26"/>
        </w:rPr>
        <w:t xml:space="preserve">Положение о </w:t>
      </w:r>
      <w:r w:rsidR="00AA7C99" w:rsidRPr="0050494E">
        <w:rPr>
          <w:rFonts w:ascii="PT Astra Serif" w:hAnsi="PT Astra Serif" w:cs="Arial"/>
          <w:bCs/>
          <w:color w:val="000000"/>
          <w:sz w:val="26"/>
          <w:szCs w:val="26"/>
        </w:rPr>
        <w:t>молодежной</w:t>
      </w:r>
      <w:r w:rsidRPr="0050494E">
        <w:rPr>
          <w:rFonts w:ascii="PT Astra Serif" w:hAnsi="PT Astra Serif" w:cs="Arial"/>
          <w:bCs/>
          <w:color w:val="000000"/>
          <w:sz w:val="26"/>
          <w:szCs w:val="26"/>
        </w:rPr>
        <w:t xml:space="preserve"> политике </w:t>
      </w:r>
    </w:p>
    <w:p w:rsidR="00AA7C99" w:rsidRPr="0050494E" w:rsidRDefault="00546C1A" w:rsidP="0050494E">
      <w:pPr>
        <w:shd w:val="clear" w:color="auto" w:fill="FFFFFF"/>
        <w:spacing w:line="0" w:lineRule="atLeast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bCs/>
          <w:color w:val="000000"/>
          <w:sz w:val="26"/>
          <w:szCs w:val="26"/>
        </w:rPr>
        <w:t xml:space="preserve">в </w:t>
      </w:r>
      <w:proofErr w:type="spellStart"/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</w:t>
      </w:r>
    </w:p>
    <w:p w:rsidR="00B93386" w:rsidRPr="0050494E" w:rsidRDefault="00AA7C99" w:rsidP="0050494E">
      <w:pPr>
        <w:shd w:val="clear" w:color="auto" w:fill="FFFFFF"/>
        <w:spacing w:line="0" w:lineRule="atLeast"/>
        <w:jc w:val="center"/>
        <w:rPr>
          <w:rFonts w:ascii="PT Astra Serif" w:hAnsi="PT Astra Serif" w:cs="Arial"/>
          <w:color w:val="000000"/>
          <w:sz w:val="26"/>
          <w:szCs w:val="26"/>
        </w:rPr>
      </w:pPr>
      <w:proofErr w:type="spellStart"/>
      <w:r w:rsidRPr="0050494E">
        <w:rPr>
          <w:rFonts w:ascii="PT Astra Serif" w:hAnsi="PT Astra Serif" w:cs="Arial"/>
          <w:color w:val="000000"/>
          <w:sz w:val="26"/>
          <w:szCs w:val="26"/>
        </w:rPr>
        <w:t>Балашовского</w:t>
      </w:r>
      <w:proofErr w:type="spellEnd"/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района </w:t>
      </w:r>
    </w:p>
    <w:p w:rsidR="00546C1A" w:rsidRPr="0050494E" w:rsidRDefault="00AA7C99" w:rsidP="0050494E">
      <w:pPr>
        <w:shd w:val="clear" w:color="auto" w:fill="FFFFFF"/>
        <w:spacing w:line="0" w:lineRule="atLeast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Саратовской области</w:t>
      </w:r>
    </w:p>
    <w:p w:rsidR="00AA7C99" w:rsidRPr="0050494E" w:rsidRDefault="00AA7C99" w:rsidP="00546C1A">
      <w:pPr>
        <w:shd w:val="clear" w:color="auto" w:fill="FFFFFF"/>
        <w:spacing w:after="129"/>
        <w:rPr>
          <w:rFonts w:ascii="PT Astra Serif" w:hAnsi="PT Astra Serif" w:cs="Arial"/>
          <w:color w:val="000000"/>
          <w:sz w:val="26"/>
          <w:szCs w:val="26"/>
        </w:rPr>
      </w:pPr>
    </w:p>
    <w:p w:rsidR="00546C1A" w:rsidRPr="0050494E" w:rsidRDefault="00546C1A" w:rsidP="005E7DB9">
      <w:pPr>
        <w:shd w:val="clear" w:color="auto" w:fill="FFFFFF"/>
        <w:spacing w:after="129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1. Предмет регулирования</w:t>
      </w:r>
    </w:p>
    <w:p w:rsidR="00546C1A" w:rsidRPr="0050494E" w:rsidRDefault="00546C1A" w:rsidP="00B93386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1. </w:t>
      </w:r>
      <w:proofErr w:type="gramStart"/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Настоящий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proofErr w:type="spellStart"/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, определяет цели, принципы, основные направления и формы реализации молодежной политики на территории </w:t>
      </w:r>
      <w:proofErr w:type="spellStart"/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(далее – </w:t>
      </w:r>
      <w:proofErr w:type="spellStart"/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>Хоперское</w:t>
      </w:r>
      <w:proofErr w:type="spellEnd"/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 xml:space="preserve"> МО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).</w:t>
      </w:r>
      <w:proofErr w:type="gramEnd"/>
    </w:p>
    <w:p w:rsidR="00546C1A" w:rsidRPr="0050494E" w:rsidRDefault="00546C1A" w:rsidP="00AA7C99">
      <w:pPr>
        <w:shd w:val="clear" w:color="auto" w:fill="FFFFFF"/>
        <w:spacing w:after="129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2. Мероприятия по работе с молодежью осуществляются во взаимодействии с образовательными учреждениями, учреждениями культуры, физической культуры и спорта, социального обслуживания населения поселения, а также во взаимодействии с общественными объединениями.</w:t>
      </w:r>
    </w:p>
    <w:p w:rsidR="00546C1A" w:rsidRPr="0050494E" w:rsidRDefault="00546C1A" w:rsidP="005E7DB9">
      <w:pPr>
        <w:shd w:val="clear" w:color="auto" w:fill="FFFFFF"/>
        <w:spacing w:after="129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2. Основные понятия</w:t>
      </w:r>
    </w:p>
    <w:p w:rsidR="00546C1A" w:rsidRPr="0050494E" w:rsidRDefault="00546C1A" w:rsidP="00AA7C99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Для целей настоящего нормативного правового акта используются следующие основные понятия:</w:t>
      </w:r>
    </w:p>
    <w:p w:rsidR="00546C1A" w:rsidRPr="0050494E" w:rsidRDefault="00546C1A" w:rsidP="00AA7C99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1) 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</w:t>
      </w:r>
      <w:r w:rsidR="00B93386" w:rsidRPr="0050494E">
        <w:rPr>
          <w:rFonts w:ascii="PT Astra Serif" w:hAnsi="PT Astra Serif" w:cs="Arial"/>
          <w:color w:val="000000"/>
          <w:sz w:val="26"/>
          <w:szCs w:val="26"/>
        </w:rPr>
        <w:t xml:space="preserve">дерации»),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имеющих гражданство Российской Федерации;</w:t>
      </w:r>
    </w:p>
    <w:p w:rsidR="00546C1A" w:rsidRPr="0050494E" w:rsidRDefault="00546C1A" w:rsidP="00AA7C99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50494E">
        <w:rPr>
          <w:rFonts w:ascii="PT Astra Serif" w:hAnsi="PT Astra Serif" w:cs="Arial"/>
          <w:color w:val="000000"/>
          <w:sz w:val="26"/>
          <w:szCs w:val="26"/>
        </w:rPr>
        <w:t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Федерации»);</w:t>
      </w:r>
      <w:proofErr w:type="gramEnd"/>
    </w:p>
    <w:p w:rsidR="00546C1A" w:rsidRPr="0050494E" w:rsidRDefault="00546C1A" w:rsidP="00AA7C99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3) 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546C1A" w:rsidRPr="0050494E" w:rsidRDefault="00546C1A" w:rsidP="00AA7C99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50494E">
        <w:rPr>
          <w:rFonts w:ascii="PT Astra Serif" w:hAnsi="PT Astra Serif" w:cs="Arial"/>
          <w:color w:val="000000"/>
          <w:sz w:val="26"/>
          <w:szCs w:val="26"/>
        </w:rPr>
        <w:t>4) молодежная политика - комплекс мер нормативно-право</w:t>
      </w:r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>вого, финансово-экономического, организационно-управленческого информационно</w:t>
      </w:r>
      <w:r w:rsidR="00792E3B" w:rsidRPr="0050494E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аналитического, кадрового, научного и иного характера, реализуемых на основе межведомственного взаимодействия федеральных органов </w:t>
      </w:r>
      <w:r w:rsidR="00792E3B" w:rsidRPr="0050494E">
        <w:rPr>
          <w:rFonts w:ascii="PT Astra Serif" w:hAnsi="PT Astra Serif" w:cs="Arial"/>
          <w:color w:val="000000"/>
          <w:sz w:val="26"/>
          <w:szCs w:val="26"/>
        </w:rPr>
        <w:t xml:space="preserve">государственной власти, органов государственной власти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субъекто</w:t>
      </w:r>
      <w:r w:rsidR="00792E3B" w:rsidRPr="0050494E">
        <w:rPr>
          <w:rFonts w:ascii="PT Astra Serif" w:hAnsi="PT Astra Serif" w:cs="Arial"/>
          <w:color w:val="000000"/>
          <w:sz w:val="26"/>
          <w:szCs w:val="26"/>
        </w:rPr>
        <w:t xml:space="preserve">в Российской Федерации, органов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местного самоуправления при участии институтов гражданского общества, </w:t>
      </w:r>
      <w:r w:rsidRPr="0050494E">
        <w:rPr>
          <w:rFonts w:ascii="PT Astra Serif" w:hAnsi="PT Astra Serif" w:cs="Arial"/>
          <w:color w:val="000000"/>
          <w:sz w:val="26"/>
          <w:szCs w:val="26"/>
        </w:rPr>
        <w:lastRenderedPageBreak/>
        <w:t>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</w:t>
      </w:r>
      <w:proofErr w:type="gramEnd"/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Федерации;</w:t>
      </w:r>
    </w:p>
    <w:p w:rsidR="00546C1A" w:rsidRPr="0050494E" w:rsidRDefault="00546C1A" w:rsidP="00AA7C99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инфраструктуре молодежной политики;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</w:r>
      <w:proofErr w:type="gramStart"/>
      <w:r w:rsidRPr="0050494E">
        <w:rPr>
          <w:rFonts w:ascii="PT Astra Serif" w:hAnsi="PT Astra Serif" w:cs="Arial"/>
          <w:color w:val="000000"/>
          <w:sz w:val="26"/>
          <w:szCs w:val="26"/>
        </w:rPr>
        <w:t>6)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</w:t>
      </w:r>
      <w:proofErr w:type="gramEnd"/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трудовой стаж, полученный в период </w:t>
      </w:r>
      <w:proofErr w:type="gramStart"/>
      <w:r w:rsidRPr="0050494E">
        <w:rPr>
          <w:rFonts w:ascii="PT Astra Serif" w:hAnsi="PT Astra Serif" w:cs="Arial"/>
          <w:color w:val="000000"/>
          <w:sz w:val="26"/>
          <w:szCs w:val="26"/>
        </w:rPr>
        <w:t>обучения</w:t>
      </w:r>
      <w:proofErr w:type="gramEnd"/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по основным профессиональным образовательным п</w:t>
      </w:r>
      <w:r w:rsidR="00792E3B" w:rsidRPr="0050494E">
        <w:rPr>
          <w:rFonts w:ascii="PT Astra Serif" w:hAnsi="PT Astra Serif" w:cs="Arial"/>
          <w:color w:val="000000"/>
          <w:sz w:val="26"/>
          <w:szCs w:val="26"/>
        </w:rPr>
        <w:t xml:space="preserve">рограммам и (или) по программам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профессионального обучения;</w:t>
      </w:r>
    </w:p>
    <w:p w:rsidR="00546C1A" w:rsidRPr="0050494E" w:rsidRDefault="00546C1A" w:rsidP="00AA7C99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50494E">
        <w:rPr>
          <w:rFonts w:ascii="PT Astra Serif" w:hAnsi="PT Astra Serif" w:cs="Arial"/>
          <w:color w:val="000000"/>
          <w:sz w:val="26"/>
          <w:szCs w:val="26"/>
        </w:rPr>
        <w:t>7) субъекты, осуществляющие деятельно</w:t>
      </w:r>
      <w:r w:rsidR="00792E3B" w:rsidRPr="0050494E">
        <w:rPr>
          <w:rFonts w:ascii="PT Astra Serif" w:hAnsi="PT Astra Serif" w:cs="Arial"/>
          <w:color w:val="000000"/>
          <w:sz w:val="26"/>
          <w:szCs w:val="26"/>
        </w:rPr>
        <w:t>сть в сфере молодежной политики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- молодежь, молодые семьи, молодежные общественные объединения, федеральные органы государственной</w:t>
      </w:r>
      <w:r w:rsidR="00792E3B" w:rsidRPr="0050494E">
        <w:rPr>
          <w:rFonts w:ascii="PT Astra Serif" w:hAnsi="PT Astra Serif" w:cs="Arial"/>
          <w:color w:val="000000"/>
          <w:sz w:val="26"/>
          <w:szCs w:val="26"/>
        </w:rPr>
        <w:t xml:space="preserve"> власти, органы государственной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</w:t>
      </w:r>
      <w:proofErr w:type="gramEnd"/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в сфере молодежной политики;</w:t>
      </w:r>
    </w:p>
    <w:p w:rsidR="00546C1A" w:rsidRPr="0050494E" w:rsidRDefault="00546C1A" w:rsidP="00AA7C99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546C1A" w:rsidRPr="0050494E" w:rsidRDefault="00546C1A" w:rsidP="00792E3B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профессиональном, социальном и личном развитии;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</w:r>
      <w:r w:rsidR="00792E3B" w:rsidRPr="0050494E">
        <w:rPr>
          <w:rFonts w:ascii="PT Astra Serif" w:hAnsi="PT Astra Serif" w:cs="Arial"/>
          <w:color w:val="000000"/>
          <w:sz w:val="26"/>
          <w:szCs w:val="26"/>
        </w:rPr>
        <w:t xml:space="preserve">         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10) 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</w:t>
      </w:r>
      <w:r w:rsidR="00792E3B" w:rsidRPr="0050494E">
        <w:rPr>
          <w:rFonts w:ascii="PT Astra Serif" w:hAnsi="PT Astra Serif" w:cs="Arial"/>
          <w:color w:val="000000"/>
          <w:sz w:val="26"/>
          <w:szCs w:val="26"/>
        </w:rPr>
        <w:t>т и не относящийся к категории «молодой специалист»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.</w:t>
      </w:r>
    </w:p>
    <w:p w:rsidR="00792E3B" w:rsidRPr="0050494E" w:rsidRDefault="00792E3B" w:rsidP="00AA7C99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</w:p>
    <w:p w:rsidR="00546C1A" w:rsidRPr="0050494E" w:rsidRDefault="00546C1A" w:rsidP="005E7DB9">
      <w:pPr>
        <w:shd w:val="clear" w:color="auto" w:fill="FFFFFF"/>
        <w:spacing w:after="129"/>
        <w:jc w:val="center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 xml:space="preserve">3. Правовая основа регулирования отношений в сфере </w:t>
      </w:r>
      <w:r w:rsidR="00AA7C99" w:rsidRPr="0050494E">
        <w:rPr>
          <w:rFonts w:ascii="PT Astra Serif" w:hAnsi="PT Astra Serif" w:cs="Arial"/>
          <w:sz w:val="26"/>
          <w:szCs w:val="26"/>
        </w:rPr>
        <w:t>молодежной</w:t>
      </w:r>
      <w:r w:rsidRPr="0050494E">
        <w:rPr>
          <w:rFonts w:ascii="PT Astra Serif" w:hAnsi="PT Astra Serif" w:cs="Arial"/>
          <w:sz w:val="26"/>
          <w:szCs w:val="26"/>
        </w:rPr>
        <w:t xml:space="preserve"> политики</w:t>
      </w:r>
    </w:p>
    <w:p w:rsidR="00546C1A" w:rsidRPr="0050494E" w:rsidRDefault="00546C1A" w:rsidP="00AF6B8E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proofErr w:type="gramStart"/>
      <w:r w:rsidRPr="0050494E">
        <w:rPr>
          <w:rFonts w:ascii="PT Astra Serif" w:hAnsi="PT Astra Serif" w:cs="Arial"/>
          <w:sz w:val="26"/>
          <w:szCs w:val="26"/>
        </w:rPr>
        <w:t xml:space="preserve">Правовую основу регулирования отношений в сфере молодежной политики составляют Конституция Российской Федерации, общепризнанные принципы и </w:t>
      </w:r>
      <w:r w:rsidRPr="0050494E">
        <w:rPr>
          <w:rFonts w:ascii="PT Astra Serif" w:hAnsi="PT Astra Serif" w:cs="Arial"/>
          <w:sz w:val="26"/>
          <w:szCs w:val="26"/>
        </w:rPr>
        <w:lastRenderedPageBreak/>
        <w:t>нормы международного права, международные договоры Российской Федерации, Федеральный закон от 30 декабря 2020 года № 489-ФЗ «О молодежной политике в Российской Федерации», а также другие федеральные законы,</w:t>
      </w:r>
      <w:r w:rsidR="00792E3B" w:rsidRPr="0050494E">
        <w:rPr>
          <w:rFonts w:ascii="PT Astra Serif" w:hAnsi="PT Astra Serif" w:cs="Arial"/>
          <w:sz w:val="26"/>
          <w:szCs w:val="26"/>
        </w:rPr>
        <w:t xml:space="preserve"> иные нормативные правовые акты </w:t>
      </w:r>
      <w:r w:rsidRPr="0050494E">
        <w:rPr>
          <w:rFonts w:ascii="PT Astra Serif" w:hAnsi="PT Astra Serif" w:cs="Arial"/>
          <w:sz w:val="26"/>
          <w:szCs w:val="26"/>
        </w:rPr>
        <w:t>Российской Федерации, законы и иные нормативные правовые акты субъектов Российской Федерации, муниципальные правовые акты, содержащие</w:t>
      </w:r>
      <w:proofErr w:type="gramEnd"/>
      <w:r w:rsidRPr="0050494E">
        <w:rPr>
          <w:rFonts w:ascii="PT Astra Serif" w:hAnsi="PT Astra Serif" w:cs="Arial"/>
          <w:sz w:val="26"/>
          <w:szCs w:val="26"/>
        </w:rPr>
        <w:t xml:space="preserve"> нормы, регулирующие отношения в сфере реализации прав молодежи.</w:t>
      </w:r>
    </w:p>
    <w:p w:rsidR="00792E3B" w:rsidRPr="0050494E" w:rsidRDefault="00792E3B" w:rsidP="00AF6B8E">
      <w:pPr>
        <w:shd w:val="clear" w:color="auto" w:fill="FFFFFF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</w:t>
      </w:r>
    </w:p>
    <w:p w:rsidR="00546C1A" w:rsidRPr="0050494E" w:rsidRDefault="00546C1A" w:rsidP="005E7DB9">
      <w:pPr>
        <w:shd w:val="clear" w:color="auto" w:fill="FFFFFF"/>
        <w:spacing w:after="129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4. Цели </w:t>
      </w:r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>молодежной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политики</w:t>
      </w:r>
    </w:p>
    <w:p w:rsidR="00546C1A" w:rsidRPr="0050494E" w:rsidRDefault="00546C1A" w:rsidP="00AF6B8E">
      <w:pPr>
        <w:shd w:val="clear" w:color="auto" w:fill="FFFFFF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Целями молодежной политики являются: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1) защита прав и законных интересов молодежи;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AF6B8E" w:rsidRPr="0050494E" w:rsidRDefault="00AF6B8E" w:rsidP="00AF6B8E">
      <w:pPr>
        <w:shd w:val="clear" w:color="auto" w:fill="FFFFFF"/>
        <w:rPr>
          <w:rFonts w:ascii="PT Astra Serif" w:hAnsi="PT Astra Serif" w:cs="Arial"/>
          <w:color w:val="00B050"/>
          <w:sz w:val="26"/>
          <w:szCs w:val="26"/>
        </w:rPr>
      </w:pPr>
    </w:p>
    <w:p w:rsidR="00546C1A" w:rsidRPr="0050494E" w:rsidRDefault="00546C1A" w:rsidP="005E7DB9">
      <w:pPr>
        <w:shd w:val="clear" w:color="auto" w:fill="FFFFFF"/>
        <w:spacing w:after="129"/>
        <w:jc w:val="center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 xml:space="preserve">5. Принципы </w:t>
      </w:r>
      <w:r w:rsidR="00AA7C99" w:rsidRPr="0050494E">
        <w:rPr>
          <w:rFonts w:ascii="PT Astra Serif" w:hAnsi="PT Astra Serif" w:cs="Arial"/>
          <w:sz w:val="26"/>
          <w:szCs w:val="26"/>
        </w:rPr>
        <w:t>молодежной</w:t>
      </w:r>
      <w:r w:rsidRPr="0050494E">
        <w:rPr>
          <w:rFonts w:ascii="PT Astra Serif" w:hAnsi="PT Astra Serif" w:cs="Arial"/>
          <w:sz w:val="26"/>
          <w:szCs w:val="26"/>
        </w:rPr>
        <w:t xml:space="preserve"> политики</w:t>
      </w:r>
    </w:p>
    <w:p w:rsidR="00546C1A" w:rsidRPr="0050494E" w:rsidRDefault="00546C1A" w:rsidP="00546C1A">
      <w:pPr>
        <w:shd w:val="clear" w:color="auto" w:fill="FFFFFF"/>
        <w:spacing w:after="12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Принципами молодежной политики являются: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3) комплексный, научный и стратегический подходы при формировании и реализации молодежной политики;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4) открытость и равный доступ молодежи, молодых семей, молодежных общественных объединений к соответствующим мерам государственной поддержки;</w:t>
      </w:r>
      <w:r w:rsidRPr="0050494E">
        <w:rPr>
          <w:rFonts w:ascii="PT Astra Serif" w:hAnsi="PT Astra Serif" w:cs="Arial"/>
          <w:sz w:val="26"/>
          <w:szCs w:val="26"/>
        </w:rPr>
        <w:br/>
        <w:t>5) приоритетность государственной поддержки социально незащищенных молодых граждан, молодых семей;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2941C3" w:rsidRPr="0050494E" w:rsidRDefault="002941C3" w:rsidP="00546C1A">
      <w:pPr>
        <w:shd w:val="clear" w:color="auto" w:fill="FFFFFF"/>
        <w:spacing w:after="129"/>
        <w:rPr>
          <w:rFonts w:ascii="PT Astra Serif" w:hAnsi="PT Astra Serif" w:cs="Arial"/>
          <w:color w:val="00B050"/>
          <w:sz w:val="26"/>
          <w:szCs w:val="26"/>
        </w:rPr>
      </w:pPr>
    </w:p>
    <w:p w:rsidR="00B93386" w:rsidRPr="0050494E" w:rsidRDefault="00B93386" w:rsidP="00546C1A">
      <w:pPr>
        <w:shd w:val="clear" w:color="auto" w:fill="FFFFFF"/>
        <w:spacing w:after="129"/>
        <w:rPr>
          <w:rFonts w:ascii="PT Astra Serif" w:hAnsi="PT Astra Serif" w:cs="Arial"/>
          <w:color w:val="00B050"/>
          <w:sz w:val="26"/>
          <w:szCs w:val="26"/>
        </w:rPr>
      </w:pPr>
    </w:p>
    <w:p w:rsidR="00546C1A" w:rsidRPr="0050494E" w:rsidRDefault="00546C1A" w:rsidP="005E7DB9">
      <w:pPr>
        <w:shd w:val="clear" w:color="auto" w:fill="FFFFFF"/>
        <w:spacing w:after="129"/>
        <w:jc w:val="center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lastRenderedPageBreak/>
        <w:t xml:space="preserve">6. Основные направления реализации </w:t>
      </w:r>
      <w:r w:rsidR="00AA7C99" w:rsidRPr="0050494E">
        <w:rPr>
          <w:rFonts w:ascii="PT Astra Serif" w:hAnsi="PT Astra Serif" w:cs="Arial"/>
          <w:sz w:val="26"/>
          <w:szCs w:val="26"/>
        </w:rPr>
        <w:t>молодежной</w:t>
      </w:r>
      <w:r w:rsidRPr="0050494E">
        <w:rPr>
          <w:rFonts w:ascii="PT Astra Serif" w:hAnsi="PT Astra Serif" w:cs="Arial"/>
          <w:sz w:val="26"/>
          <w:szCs w:val="26"/>
        </w:rPr>
        <w:t xml:space="preserve"> политики</w:t>
      </w:r>
    </w:p>
    <w:p w:rsidR="00546C1A" w:rsidRPr="0050494E" w:rsidRDefault="00546C1A" w:rsidP="00546C1A">
      <w:pPr>
        <w:shd w:val="clear" w:color="auto" w:fill="FFFFFF"/>
        <w:spacing w:after="12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1. Основными направлениями реализации молодежной политики являются: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2) обеспечение межнационального (межэтнического) и межконфессионального согласия в молодежной среде,</w:t>
      </w:r>
      <w:r w:rsidRPr="0050494E">
        <w:rPr>
          <w:rFonts w:ascii="PT Astra Serif" w:hAnsi="PT Astra Serif" w:cs="Arial"/>
          <w:sz w:val="26"/>
          <w:szCs w:val="26"/>
        </w:rPr>
        <w:br/>
        <w:t>профилактика и предупреждение проявлений экстремизма в деятельности молодежных объединений;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4) поддержка инициатив молодежи;</w:t>
      </w:r>
    </w:p>
    <w:p w:rsidR="00F34173" w:rsidRPr="0050494E" w:rsidRDefault="00546C1A" w:rsidP="00F3417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5) содействие общественной деятельности, направленной на поддержку молодежи;</w:t>
      </w:r>
      <w:r w:rsidRPr="0050494E">
        <w:rPr>
          <w:rFonts w:ascii="PT Astra Serif" w:hAnsi="PT Astra Serif" w:cs="Arial"/>
          <w:sz w:val="26"/>
          <w:szCs w:val="26"/>
        </w:rPr>
        <w:br/>
      </w:r>
      <w:r w:rsidR="00F34173" w:rsidRPr="0050494E">
        <w:rPr>
          <w:rFonts w:ascii="PT Astra Serif" w:hAnsi="PT Astra Serif" w:cs="Arial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7) предоставление социальных услуг молодежи;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8) содействие решению жилищных проблем молодежи, молодых семей;</w:t>
      </w:r>
      <w:r w:rsidRPr="0050494E">
        <w:rPr>
          <w:rFonts w:ascii="PT Astra Serif" w:hAnsi="PT Astra Serif" w:cs="Arial"/>
          <w:sz w:val="26"/>
          <w:szCs w:val="26"/>
        </w:rPr>
        <w:br/>
      </w:r>
      <w:r w:rsidR="005E7DB9" w:rsidRPr="0050494E">
        <w:rPr>
          <w:rFonts w:ascii="PT Astra Serif" w:hAnsi="PT Astra Serif" w:cs="Arial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sz w:val="26"/>
          <w:szCs w:val="26"/>
        </w:rPr>
        <w:t>9) поддержка молодых семей;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11) организация подготовки специалистов по работе с молодежью;</w:t>
      </w:r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proofErr w:type="gramStart"/>
      <w:r w:rsidRPr="0050494E">
        <w:rPr>
          <w:rFonts w:ascii="PT Astra Serif" w:hAnsi="PT Astra Serif" w:cs="Arial"/>
          <w:sz w:val="26"/>
          <w:szCs w:val="26"/>
        </w:rPr>
        <w:t>12) выявление, сопровождение и поддержка молодежи, проявившей одаренность;</w:t>
      </w:r>
      <w:r w:rsidRPr="0050494E">
        <w:rPr>
          <w:rFonts w:ascii="PT Astra Serif" w:hAnsi="PT Astra Serif" w:cs="Arial"/>
          <w:sz w:val="26"/>
          <w:szCs w:val="26"/>
        </w:rPr>
        <w:br/>
      </w:r>
      <w:r w:rsidR="00F34173" w:rsidRPr="0050494E">
        <w:rPr>
          <w:rFonts w:ascii="PT Astra Serif" w:hAnsi="PT Astra Serif" w:cs="Arial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sz w:val="26"/>
          <w:szCs w:val="26"/>
        </w:rPr>
        <w:t>13) развитие института наставничества;</w:t>
      </w:r>
      <w:proofErr w:type="gramEnd"/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proofErr w:type="gramStart"/>
      <w:r w:rsidRPr="0050494E">
        <w:rPr>
          <w:rFonts w:ascii="PT Astra Serif" w:hAnsi="PT Astra Serif" w:cs="Arial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 и молодых</w:t>
      </w:r>
      <w:r w:rsidRPr="0050494E">
        <w:rPr>
          <w:rFonts w:ascii="PT Astra Serif" w:hAnsi="PT Astra Serif" w:cs="Arial"/>
          <w:sz w:val="26"/>
          <w:szCs w:val="26"/>
        </w:rPr>
        <w:br/>
        <w:t>работников;</w:t>
      </w:r>
      <w:r w:rsidRPr="0050494E">
        <w:rPr>
          <w:rFonts w:ascii="PT Astra Serif" w:hAnsi="PT Astra Serif" w:cs="Arial"/>
          <w:sz w:val="26"/>
          <w:szCs w:val="26"/>
        </w:rPr>
        <w:br/>
      </w:r>
      <w:r w:rsidR="00F34173" w:rsidRPr="0050494E">
        <w:rPr>
          <w:rFonts w:ascii="PT Astra Serif" w:hAnsi="PT Astra Serif" w:cs="Arial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sz w:val="26"/>
          <w:szCs w:val="26"/>
        </w:rPr>
        <w:t>15) поддержка и содействие предпринимательской деятельности молодежи;</w:t>
      </w:r>
      <w:r w:rsidRPr="0050494E">
        <w:rPr>
          <w:rFonts w:ascii="PT Astra Serif" w:hAnsi="PT Astra Serif" w:cs="Arial"/>
          <w:sz w:val="26"/>
          <w:szCs w:val="26"/>
        </w:rPr>
        <w:br/>
      </w:r>
      <w:r w:rsidR="00F34173" w:rsidRPr="0050494E">
        <w:rPr>
          <w:rFonts w:ascii="PT Astra Serif" w:hAnsi="PT Astra Serif" w:cs="Arial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sz w:val="26"/>
          <w:szCs w:val="26"/>
        </w:rPr>
        <w:t>16) поддержка деятельности молодежных общественных объединений;</w:t>
      </w:r>
      <w:r w:rsidRPr="0050494E">
        <w:rPr>
          <w:rFonts w:ascii="PT Astra Serif" w:hAnsi="PT Astra Serif" w:cs="Arial"/>
          <w:sz w:val="26"/>
          <w:szCs w:val="26"/>
        </w:rPr>
        <w:br/>
      </w:r>
      <w:r w:rsidR="00F34173" w:rsidRPr="0050494E">
        <w:rPr>
          <w:rFonts w:ascii="PT Astra Serif" w:hAnsi="PT Astra Serif" w:cs="Arial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sz w:val="26"/>
          <w:szCs w:val="26"/>
        </w:rPr>
        <w:t>17) содействие участию молодежи в добровольческой (волонтерской) деятельности;</w:t>
      </w:r>
      <w:r w:rsidRPr="0050494E">
        <w:rPr>
          <w:rFonts w:ascii="PT Astra Serif" w:hAnsi="PT Astra Serif" w:cs="Arial"/>
          <w:sz w:val="26"/>
          <w:szCs w:val="26"/>
        </w:rPr>
        <w:br/>
      </w:r>
      <w:r w:rsidR="00F34173" w:rsidRPr="0050494E">
        <w:rPr>
          <w:rFonts w:ascii="PT Astra Serif" w:hAnsi="PT Astra Serif" w:cs="Arial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  <w:proofErr w:type="gramEnd"/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proofErr w:type="gramStart"/>
      <w:r w:rsidRPr="0050494E">
        <w:rPr>
          <w:rFonts w:ascii="PT Astra Serif" w:hAnsi="PT Astra Serif" w:cs="Arial"/>
          <w:sz w:val="26"/>
          <w:szCs w:val="26"/>
        </w:rPr>
        <w:t>19) предупреждение правонарушений и антиобщественных действий молодежи;</w:t>
      </w:r>
      <w:r w:rsidRPr="0050494E">
        <w:rPr>
          <w:rFonts w:ascii="PT Astra Serif" w:hAnsi="PT Astra Serif" w:cs="Arial"/>
          <w:sz w:val="26"/>
          <w:szCs w:val="26"/>
        </w:rPr>
        <w:br/>
      </w:r>
      <w:r w:rsidR="00F34173" w:rsidRPr="0050494E">
        <w:rPr>
          <w:rFonts w:ascii="PT Astra Serif" w:hAnsi="PT Astra Serif" w:cs="Arial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sz w:val="26"/>
          <w:szCs w:val="26"/>
        </w:rPr>
        <w:t>20) поддержка деятельности по созданию и распространению, в том числе в информационно - телекоммуникационной сети "Интернет", в средствах массовой информации</w:t>
      </w:r>
      <w:r w:rsidR="00F34173" w:rsidRPr="0050494E">
        <w:rPr>
          <w:rFonts w:ascii="PT Astra Serif" w:hAnsi="PT Astra Serif" w:cs="Arial"/>
          <w:sz w:val="26"/>
          <w:szCs w:val="26"/>
        </w:rPr>
        <w:t xml:space="preserve"> произведений науки, искусства, </w:t>
      </w:r>
      <w:r w:rsidRPr="0050494E">
        <w:rPr>
          <w:rFonts w:ascii="PT Astra Serif" w:hAnsi="PT Astra Serif" w:cs="Arial"/>
          <w:sz w:val="26"/>
          <w:szCs w:val="26"/>
        </w:rPr>
        <w:t>литературы и других произведений, направленных на укрепление гражданской идентичности и духовно-нравственных</w:t>
      </w:r>
      <w:r w:rsidRPr="0050494E">
        <w:rPr>
          <w:rFonts w:ascii="PT Astra Serif" w:hAnsi="PT Astra Serif" w:cs="Arial"/>
          <w:sz w:val="26"/>
          <w:szCs w:val="26"/>
        </w:rPr>
        <w:br/>
        <w:t>ценностей молодежи;</w:t>
      </w:r>
      <w:proofErr w:type="gramEnd"/>
    </w:p>
    <w:p w:rsidR="00546C1A" w:rsidRPr="0050494E" w:rsidRDefault="00546C1A" w:rsidP="002941C3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r w:rsidRPr="0050494E">
        <w:rPr>
          <w:rFonts w:ascii="PT Astra Serif" w:hAnsi="PT Astra Serif" w:cs="Arial"/>
          <w:sz w:val="26"/>
          <w:szCs w:val="26"/>
        </w:rPr>
        <w:t>21) проведение научно-аналитических исследований по вопросам молодежной политики.</w:t>
      </w:r>
    </w:p>
    <w:p w:rsidR="00546C1A" w:rsidRPr="0050494E" w:rsidRDefault="00546C1A" w:rsidP="00F3417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2. </w:t>
      </w:r>
      <w:proofErr w:type="gramStart"/>
      <w:r w:rsidRPr="0050494E">
        <w:rPr>
          <w:rFonts w:ascii="PT Astra Serif" w:hAnsi="PT Astra Serif" w:cs="Arial"/>
          <w:color w:val="000000"/>
          <w:sz w:val="26"/>
          <w:szCs w:val="26"/>
        </w:rPr>
        <w:t>Реализация основных направлений молодежной политики, осуществляется в соответствии с законодательством Российской Федерации, иными нормативными правовыми актами Российской Федерации, законодательством и иными нормативными правовыми актами субъектов Российской Федерации,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субъектов Российской Федерации, в том числе в рамках государственных программ Российской Федерации, федеральных целевых программ, государственных программ субъектов</w:t>
      </w:r>
      <w:proofErr w:type="gramEnd"/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Российской Федерации, муниципальных программ, предусматривающих мероприятия по поддержке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  <w:t>молодежи, молодых семей и молодежных общественных объединений, с использованием инфраструктуры молодежной политики.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3. </w:t>
      </w:r>
      <w:proofErr w:type="gramStart"/>
      <w:r w:rsidRPr="0050494E">
        <w:rPr>
          <w:rFonts w:ascii="PT Astra Serif" w:hAnsi="PT Astra Serif" w:cs="Arial"/>
          <w:color w:val="000000"/>
          <w:sz w:val="26"/>
          <w:szCs w:val="26"/>
        </w:rPr>
        <w:t>Федерального закона от 30 декабря 2020 года № 489-ФЗ «О молодежной политике в Российской Федерации»,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 актами высших исполнительных орган</w:t>
      </w:r>
      <w:r w:rsidR="00F34173" w:rsidRPr="0050494E">
        <w:rPr>
          <w:rFonts w:ascii="PT Astra Serif" w:hAnsi="PT Astra Serif" w:cs="Arial"/>
          <w:color w:val="000000"/>
          <w:sz w:val="26"/>
          <w:szCs w:val="26"/>
        </w:rPr>
        <w:t xml:space="preserve">ов субъектов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Российской Федерации, в том числе при установлении мер поддержки отдельным категориям молодых граждан, молодых семей, молодых специалистов и молодых</w:t>
      </w:r>
      <w:proofErr w:type="gramEnd"/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работников, может устанавливаться иной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  <w:t>максимальный возраст, чем предусмотрено пунктами 1-3, 6, 7 и 10 статьи 2 Федерального закона от 30 декабря 2020 года № 489-ФЗ «О молодежной политике в Российской Федерации», но не менее 35 лет включительно.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4. Молодой семье меры государственной поддержки, предусмотренные законодательством Российской Федерации, оказываются вне зависимости от оказания мер государственной поддержки молодым гражданам - членам указанной молодой семьи.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5. Государственная поддержка молодежных общественных объединений осуществляется в соответствии с Федеральным законом от 28 июня 1995 года N 98-ФЗ "О государственной поддержке молодежных и детских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  <w:t>общественных объединений".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6. Российская Федерация вправе осуществлять </w:t>
      </w:r>
      <w:proofErr w:type="spellStart"/>
      <w:r w:rsidRPr="0050494E">
        <w:rPr>
          <w:rFonts w:ascii="PT Astra Serif" w:hAnsi="PT Astra Serif" w:cs="Arial"/>
          <w:color w:val="000000"/>
          <w:sz w:val="26"/>
          <w:szCs w:val="26"/>
        </w:rPr>
        <w:t>софинансирование</w:t>
      </w:r>
      <w:proofErr w:type="spellEnd"/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расходных обязатель</w:t>
      </w:r>
      <w:proofErr w:type="gramStart"/>
      <w:r w:rsidRPr="0050494E">
        <w:rPr>
          <w:rFonts w:ascii="PT Astra Serif" w:hAnsi="PT Astra Serif" w:cs="Arial"/>
          <w:color w:val="000000"/>
          <w:sz w:val="26"/>
          <w:szCs w:val="26"/>
        </w:rPr>
        <w:t>ств в сф</w:t>
      </w:r>
      <w:proofErr w:type="gramEnd"/>
      <w:r w:rsidRPr="0050494E">
        <w:rPr>
          <w:rFonts w:ascii="PT Astra Serif" w:hAnsi="PT Astra Serif" w:cs="Arial"/>
          <w:color w:val="000000"/>
          <w:sz w:val="26"/>
          <w:szCs w:val="26"/>
        </w:rPr>
        <w:t>ере молодежной политики субъектов Российской Федерации, муниципальных образований в пределах средств, предусмотренных федеральным законом о федеральном бюджете на соответствующий финансовый год и на плановый период.</w:t>
      </w:r>
    </w:p>
    <w:p w:rsidR="00B04C67" w:rsidRPr="0050494E" w:rsidRDefault="00B04C67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</w:p>
    <w:p w:rsidR="00546C1A" w:rsidRPr="0050494E" w:rsidRDefault="00546C1A" w:rsidP="005E7DB9">
      <w:pPr>
        <w:shd w:val="clear" w:color="auto" w:fill="FFFFFF"/>
        <w:spacing w:after="129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7. Участие молодёжи в реализации </w:t>
      </w:r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>молодежной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политики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  <w:t>самоуправления, а также при международных организациях;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</w:t>
      </w:r>
      <w:r w:rsidRPr="0050494E">
        <w:rPr>
          <w:rFonts w:ascii="PT Astra Serif" w:hAnsi="PT Astra Serif" w:cs="Arial"/>
          <w:color w:val="000000"/>
          <w:sz w:val="26"/>
          <w:szCs w:val="26"/>
        </w:rPr>
        <w:lastRenderedPageBreak/>
        <w:t>молодежи в трудовую деятельность, а также в других мероприятиях в сфере молодежной политики;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3) проведение научно-аналитических исследований по вопросам молодежной политики;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  <w:t>4) 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</w:p>
    <w:p w:rsidR="00B04C67" w:rsidRPr="0050494E" w:rsidRDefault="00B04C67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</w:p>
    <w:p w:rsidR="00546C1A" w:rsidRPr="0050494E" w:rsidRDefault="00546C1A" w:rsidP="005E7DB9">
      <w:pPr>
        <w:shd w:val="clear" w:color="auto" w:fill="FFFFFF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8. Полномочия органов местного самоуправления в сфере </w:t>
      </w:r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>молодежной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политики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К полномочиям органов местного самоуправления в сфере молодежной политики относятся: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1) участие в реализации молодежной политики;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3) организация и проведение мероприятий по работе с молодежью на территории муниципального образования;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6) иные полномочия в сфере реализации прав молодежи, определенные федеральными законами.</w:t>
      </w:r>
    </w:p>
    <w:p w:rsidR="00B04C67" w:rsidRPr="0050494E" w:rsidRDefault="00B04C67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</w:p>
    <w:p w:rsidR="00546C1A" w:rsidRPr="0050494E" w:rsidRDefault="00546C1A" w:rsidP="005E7DB9">
      <w:pPr>
        <w:shd w:val="clear" w:color="auto" w:fill="FFFFFF"/>
        <w:spacing w:after="129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9. Информационное обеспечение реализации </w:t>
      </w:r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>молодежной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политики</w:t>
      </w:r>
    </w:p>
    <w:p w:rsidR="00546C1A" w:rsidRPr="0050494E" w:rsidRDefault="00546C1A" w:rsidP="00B04C67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</w:t>
      </w:r>
      <w:r w:rsidR="00AA35AD" w:rsidRPr="0050494E">
        <w:rPr>
          <w:rFonts w:ascii="PT Astra Serif" w:hAnsi="PT Astra Serif" w:cs="Arial"/>
          <w:color w:val="000000"/>
          <w:sz w:val="26"/>
          <w:szCs w:val="26"/>
        </w:rPr>
        <w:t xml:space="preserve">енные субъектам, осуществляющим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AA35AD" w:rsidRPr="0050494E" w:rsidRDefault="00546C1A" w:rsidP="00AA35AD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2. </w:t>
      </w:r>
      <w:proofErr w:type="gramStart"/>
      <w:r w:rsidRPr="0050494E">
        <w:rPr>
          <w:rFonts w:ascii="PT Astra Serif" w:hAnsi="PT Astra Serif" w:cs="Arial"/>
          <w:color w:val="000000"/>
          <w:sz w:val="26"/>
          <w:szCs w:val="26"/>
        </w:rPr>
        <w:t>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реализации молодежной политики и иные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  <w:t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</w:t>
      </w:r>
      <w:proofErr w:type="gramEnd"/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Информационное обеспечение реализации молодежной политики </w:t>
      </w:r>
      <w:proofErr w:type="gramStart"/>
      <w:r w:rsidRPr="0050494E">
        <w:rPr>
          <w:rFonts w:ascii="PT Astra Serif" w:hAnsi="PT Astra Serif" w:cs="Arial"/>
          <w:color w:val="000000"/>
          <w:sz w:val="26"/>
          <w:szCs w:val="26"/>
        </w:rPr>
        <w:t>осуществляется</w:t>
      </w:r>
      <w:proofErr w:type="gramEnd"/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в том числе посредст</w:t>
      </w:r>
      <w:r w:rsidR="00AA35AD" w:rsidRPr="0050494E">
        <w:rPr>
          <w:rFonts w:ascii="PT Astra Serif" w:hAnsi="PT Astra Serif" w:cs="Arial"/>
          <w:color w:val="000000"/>
          <w:sz w:val="26"/>
          <w:szCs w:val="26"/>
        </w:rPr>
        <w:t xml:space="preserve">вом федеральной государственной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автоматизи</w:t>
      </w:r>
      <w:r w:rsidR="00AA35AD" w:rsidRPr="0050494E">
        <w:rPr>
          <w:rFonts w:ascii="PT Astra Serif" w:hAnsi="PT Astra Serif" w:cs="Arial"/>
          <w:color w:val="000000"/>
          <w:sz w:val="26"/>
          <w:szCs w:val="26"/>
        </w:rPr>
        <w:t xml:space="preserve">рованной информационной системы (далее - информационная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система)</w:t>
      </w:r>
      <w:r w:rsidR="00AA35AD" w:rsidRPr="0050494E">
        <w:rPr>
          <w:rFonts w:ascii="PT Astra Serif" w:hAnsi="PT Astra Serif" w:cs="Arial"/>
          <w:color w:val="000000"/>
          <w:sz w:val="26"/>
          <w:szCs w:val="26"/>
        </w:rPr>
        <w:t>.</w:t>
      </w:r>
    </w:p>
    <w:p w:rsidR="00546C1A" w:rsidRPr="0050494E" w:rsidRDefault="00546C1A" w:rsidP="00AA35AD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3. Информационная система содержит следующую информацию: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</w:r>
      <w:r w:rsidR="00AA35AD" w:rsidRPr="0050494E">
        <w:rPr>
          <w:rFonts w:ascii="PT Astra Serif" w:hAnsi="PT Astra Serif" w:cs="Arial"/>
          <w:color w:val="000000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1) сведения об органах государственной власти и организациях, осуществляющих деятельность в сфере молодежной политики;</w:t>
      </w:r>
    </w:p>
    <w:p w:rsidR="00546C1A" w:rsidRPr="0050494E" w:rsidRDefault="00546C1A" w:rsidP="00AA35AD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2)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</w:r>
      <w:r w:rsidR="00AA35AD" w:rsidRPr="0050494E">
        <w:rPr>
          <w:rFonts w:ascii="PT Astra Serif" w:hAnsi="PT Astra Serif" w:cs="Arial"/>
          <w:color w:val="000000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3) сведения о мероприятиях и программах в сфере молодежной политики, об их реализации;</w:t>
      </w:r>
    </w:p>
    <w:p w:rsidR="00546C1A" w:rsidRPr="0050494E" w:rsidRDefault="00546C1A" w:rsidP="00AA35AD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lastRenderedPageBreak/>
        <w:t>4)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AA35AD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5) иные сведения, определяемые Правительством Российской Федерации.</w:t>
      </w:r>
    </w:p>
    <w:p w:rsidR="00AA35AD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546C1A" w:rsidRPr="0050494E" w:rsidRDefault="00546C1A" w:rsidP="00AA35AD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5. Посредством информационной системы может обеспечиваться в том числе: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</w:r>
      <w:r w:rsidR="00AA35AD" w:rsidRPr="0050494E">
        <w:rPr>
          <w:rFonts w:ascii="PT Astra Serif" w:hAnsi="PT Astra Serif" w:cs="Arial"/>
          <w:color w:val="000000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1)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  <w:t>власти и организациях, осуществляющих деятельность в сфере молодежной политики;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</w:r>
      <w:r w:rsidR="00AA35AD" w:rsidRPr="0050494E">
        <w:rPr>
          <w:rFonts w:ascii="PT Astra Serif" w:hAnsi="PT Astra Serif" w:cs="Arial"/>
          <w:color w:val="000000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2) взаимодействие между субъектами, осуществляющими деятельность в сфере молодежной политики;</w:t>
      </w:r>
    </w:p>
    <w:p w:rsidR="00546C1A" w:rsidRPr="0050494E" w:rsidRDefault="00546C1A" w:rsidP="00AA35AD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3) реализация мероприятий и программ в сфере молодежной политики, а также реализация мер государственной поддержки;</w:t>
      </w:r>
    </w:p>
    <w:p w:rsidR="00AA35AD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4)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546C1A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546C1A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546C1A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1)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546C1A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2) порядок представления поставщиками информации сведений, включаемых в информационную систему;</w:t>
      </w:r>
    </w:p>
    <w:p w:rsidR="00546C1A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3)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</w:t>
      </w:r>
      <w:r w:rsidR="003210F3" w:rsidRPr="0050494E">
        <w:rPr>
          <w:rFonts w:ascii="PT Astra Serif" w:hAnsi="PT Astra Serif" w:cs="Arial"/>
          <w:color w:val="000000"/>
          <w:sz w:val="26"/>
          <w:szCs w:val="26"/>
        </w:rPr>
        <w:t>онно-телекоммуникационной сети «Интернет»</w:t>
      </w:r>
      <w:r w:rsidRPr="0050494E">
        <w:rPr>
          <w:rFonts w:ascii="PT Astra Serif" w:hAnsi="PT Astra Serif" w:cs="Arial"/>
          <w:color w:val="000000"/>
          <w:sz w:val="26"/>
          <w:szCs w:val="26"/>
        </w:rPr>
        <w:t>.</w:t>
      </w:r>
    </w:p>
    <w:p w:rsidR="003210F3" w:rsidRPr="0050494E" w:rsidRDefault="003210F3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</w:p>
    <w:p w:rsidR="00546C1A" w:rsidRPr="0050494E" w:rsidRDefault="00546C1A" w:rsidP="005E7DB9">
      <w:pPr>
        <w:shd w:val="clear" w:color="auto" w:fill="FFFFFF"/>
        <w:spacing w:after="129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10. Мониторинг реализации </w:t>
      </w:r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>молодежной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политики</w:t>
      </w:r>
    </w:p>
    <w:p w:rsidR="00546C1A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1. </w:t>
      </w:r>
      <w:proofErr w:type="gramStart"/>
      <w:r w:rsidRPr="0050494E">
        <w:rPr>
          <w:rFonts w:ascii="PT Astra Serif" w:hAnsi="PT Astra Serif" w:cs="Arial"/>
          <w:color w:val="000000"/>
          <w:sz w:val="26"/>
          <w:szCs w:val="26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  <w:proofErr w:type="gramEnd"/>
    </w:p>
    <w:p w:rsidR="003210F3" w:rsidRPr="0050494E" w:rsidRDefault="003210F3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</w:p>
    <w:p w:rsidR="0050494E" w:rsidRDefault="0050494E" w:rsidP="005E7DB9">
      <w:pPr>
        <w:shd w:val="clear" w:color="auto" w:fill="FFFFFF"/>
        <w:spacing w:after="129"/>
        <w:jc w:val="center"/>
        <w:rPr>
          <w:rFonts w:ascii="PT Astra Serif" w:hAnsi="PT Astra Serif" w:cs="Arial"/>
          <w:color w:val="000000"/>
          <w:sz w:val="26"/>
          <w:szCs w:val="26"/>
        </w:rPr>
      </w:pPr>
    </w:p>
    <w:p w:rsidR="00546C1A" w:rsidRPr="0050494E" w:rsidRDefault="00546C1A" w:rsidP="005E7DB9">
      <w:pPr>
        <w:shd w:val="clear" w:color="auto" w:fill="FFFFFF"/>
        <w:spacing w:after="129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11. Международное сотрудничество в сфере </w:t>
      </w:r>
      <w:r w:rsidR="00AA7C99" w:rsidRPr="0050494E">
        <w:rPr>
          <w:rFonts w:ascii="PT Astra Serif" w:hAnsi="PT Astra Serif" w:cs="Arial"/>
          <w:color w:val="000000"/>
          <w:sz w:val="26"/>
          <w:szCs w:val="26"/>
        </w:rPr>
        <w:t>молодежной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политики</w:t>
      </w:r>
    </w:p>
    <w:p w:rsidR="00546C1A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1. Международное сотрудничество в сфере молодежной политики осуществляется в соответствии с законодательством Российской Федерации, международными договорами Российской Федерации.</w:t>
      </w:r>
    </w:p>
    <w:p w:rsidR="00546C1A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2. Органы местного самоуправления содействуют развитию международного сотрудничества в сфере молодежной политики,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политики.</w:t>
      </w:r>
    </w:p>
    <w:p w:rsidR="00546C1A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3. Органы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Федерации, в следующих формах:</w:t>
      </w:r>
    </w:p>
    <w:p w:rsidR="00546C1A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1) разработка и реализация программ и проектов в сфере молодежной политики;</w:t>
      </w:r>
      <w:r w:rsidRPr="0050494E">
        <w:rPr>
          <w:rFonts w:ascii="PT Astra Serif" w:hAnsi="PT Astra Serif" w:cs="Arial"/>
          <w:color w:val="000000"/>
          <w:sz w:val="26"/>
          <w:szCs w:val="26"/>
        </w:rPr>
        <w:br/>
      </w:r>
      <w:r w:rsidR="003210F3" w:rsidRPr="0050494E">
        <w:rPr>
          <w:rFonts w:ascii="PT Astra Serif" w:hAnsi="PT Astra Serif" w:cs="Arial"/>
          <w:color w:val="000000"/>
          <w:sz w:val="26"/>
          <w:szCs w:val="26"/>
        </w:rPr>
        <w:t xml:space="preserve">           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2) поддержание международных связей и содействие обеспечению представительства интересов молодых граждан </w:t>
      </w:r>
      <w:proofErr w:type="spellStart"/>
      <w:r w:rsidR="003210F3" w:rsidRPr="0050494E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="003210F3" w:rsidRPr="0050494E">
        <w:rPr>
          <w:rFonts w:ascii="PT Astra Serif" w:hAnsi="PT Astra Serif" w:cs="Arial"/>
          <w:color w:val="000000"/>
          <w:sz w:val="26"/>
          <w:szCs w:val="26"/>
        </w:rPr>
        <w:t xml:space="preserve"> МО</w:t>
      </w:r>
      <w:r w:rsidRPr="0050494E">
        <w:rPr>
          <w:rFonts w:ascii="PT Astra Serif" w:hAnsi="PT Astra Serif" w:cs="Arial"/>
          <w:color w:val="000000"/>
          <w:sz w:val="26"/>
          <w:szCs w:val="26"/>
        </w:rPr>
        <w:t xml:space="preserve"> в международных и межгосударственных организациях по вопросам международного сотрудничества, международных молодежных обменов;</w:t>
      </w:r>
    </w:p>
    <w:p w:rsidR="00546C1A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3) обмен опытом в сфере молодежной политики;</w:t>
      </w:r>
    </w:p>
    <w:p w:rsidR="00546C1A" w:rsidRPr="0050494E" w:rsidRDefault="00546C1A" w:rsidP="003210F3">
      <w:pPr>
        <w:shd w:val="clear" w:color="auto" w:fill="FFFFFF"/>
        <w:ind w:firstLine="709"/>
        <w:rPr>
          <w:rFonts w:ascii="PT Astra Serif" w:hAnsi="PT Astra Serif" w:cs="Arial"/>
          <w:color w:val="000000"/>
          <w:sz w:val="26"/>
          <w:szCs w:val="26"/>
        </w:rPr>
      </w:pPr>
      <w:r w:rsidRPr="0050494E">
        <w:rPr>
          <w:rFonts w:ascii="PT Astra Serif" w:hAnsi="PT Astra Serif" w:cs="Arial"/>
          <w:color w:val="000000"/>
          <w:sz w:val="26"/>
          <w:szCs w:val="26"/>
        </w:rPr>
        <w:t>4) иные формы, предусмотренные законодательством Российской Федерации.</w:t>
      </w:r>
    </w:p>
    <w:p w:rsidR="008A15CD" w:rsidRPr="0050494E" w:rsidRDefault="0050494E">
      <w:pPr>
        <w:rPr>
          <w:rFonts w:ascii="PT Astra Serif" w:hAnsi="PT Astra Serif"/>
          <w:sz w:val="26"/>
          <w:szCs w:val="26"/>
        </w:rPr>
      </w:pPr>
    </w:p>
    <w:sectPr w:rsidR="008A15CD" w:rsidRPr="0050494E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46C1A"/>
    <w:rsid w:val="000108E5"/>
    <w:rsid w:val="00022790"/>
    <w:rsid w:val="00055E1E"/>
    <w:rsid w:val="00081D58"/>
    <w:rsid w:val="0013615B"/>
    <w:rsid w:val="001A0A30"/>
    <w:rsid w:val="001B6A4C"/>
    <w:rsid w:val="001C5C45"/>
    <w:rsid w:val="001C7925"/>
    <w:rsid w:val="001D5C18"/>
    <w:rsid w:val="00205BEF"/>
    <w:rsid w:val="00291102"/>
    <w:rsid w:val="002941C3"/>
    <w:rsid w:val="002B6398"/>
    <w:rsid w:val="002C469C"/>
    <w:rsid w:val="002E7E9D"/>
    <w:rsid w:val="00317008"/>
    <w:rsid w:val="003210F3"/>
    <w:rsid w:val="00346236"/>
    <w:rsid w:val="00352BA9"/>
    <w:rsid w:val="003C79D3"/>
    <w:rsid w:val="003F0944"/>
    <w:rsid w:val="00465736"/>
    <w:rsid w:val="0050494E"/>
    <w:rsid w:val="00514A9F"/>
    <w:rsid w:val="00546C1A"/>
    <w:rsid w:val="00573375"/>
    <w:rsid w:val="005A7C39"/>
    <w:rsid w:val="005C6E1D"/>
    <w:rsid w:val="005E39EC"/>
    <w:rsid w:val="005E4B80"/>
    <w:rsid w:val="005E7DB9"/>
    <w:rsid w:val="005F1B07"/>
    <w:rsid w:val="005F2E32"/>
    <w:rsid w:val="00625DBB"/>
    <w:rsid w:val="00636A68"/>
    <w:rsid w:val="006719CE"/>
    <w:rsid w:val="0067356C"/>
    <w:rsid w:val="00674C8A"/>
    <w:rsid w:val="00691199"/>
    <w:rsid w:val="007634ED"/>
    <w:rsid w:val="00763D9F"/>
    <w:rsid w:val="00792E3B"/>
    <w:rsid w:val="007C0F70"/>
    <w:rsid w:val="007E24C0"/>
    <w:rsid w:val="007E2651"/>
    <w:rsid w:val="0088418C"/>
    <w:rsid w:val="0088610F"/>
    <w:rsid w:val="00886C3A"/>
    <w:rsid w:val="00886E45"/>
    <w:rsid w:val="008909B6"/>
    <w:rsid w:val="008C1530"/>
    <w:rsid w:val="008C1D09"/>
    <w:rsid w:val="008E1F47"/>
    <w:rsid w:val="00904DC1"/>
    <w:rsid w:val="00922CE4"/>
    <w:rsid w:val="00922FC8"/>
    <w:rsid w:val="00942ECA"/>
    <w:rsid w:val="009A0F30"/>
    <w:rsid w:val="00A76F69"/>
    <w:rsid w:val="00A969E8"/>
    <w:rsid w:val="00AA35AD"/>
    <w:rsid w:val="00AA7C99"/>
    <w:rsid w:val="00AE0D23"/>
    <w:rsid w:val="00AE6608"/>
    <w:rsid w:val="00AF6B8E"/>
    <w:rsid w:val="00B0275E"/>
    <w:rsid w:val="00B04C67"/>
    <w:rsid w:val="00B11477"/>
    <w:rsid w:val="00B446C9"/>
    <w:rsid w:val="00B80200"/>
    <w:rsid w:val="00B93386"/>
    <w:rsid w:val="00BB4B0D"/>
    <w:rsid w:val="00BB4C87"/>
    <w:rsid w:val="00BD4EC7"/>
    <w:rsid w:val="00C012B9"/>
    <w:rsid w:val="00C42459"/>
    <w:rsid w:val="00C57E37"/>
    <w:rsid w:val="00C758B3"/>
    <w:rsid w:val="00CA1FFA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DC6ADA"/>
    <w:rsid w:val="00E25CA2"/>
    <w:rsid w:val="00E37032"/>
    <w:rsid w:val="00E45282"/>
    <w:rsid w:val="00E5356F"/>
    <w:rsid w:val="00E86A36"/>
    <w:rsid w:val="00EE44D7"/>
    <w:rsid w:val="00F130D7"/>
    <w:rsid w:val="00F34173"/>
    <w:rsid w:val="00F542D7"/>
    <w:rsid w:val="00F61FD8"/>
    <w:rsid w:val="00F95EFC"/>
    <w:rsid w:val="00FE47D2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Normal (Web)"/>
    <w:basedOn w:val="a"/>
    <w:uiPriority w:val="99"/>
    <w:semiHidden/>
    <w:unhideWhenUsed/>
    <w:rsid w:val="00546C1A"/>
    <w:pPr>
      <w:spacing w:before="100" w:beforeAutospacing="1" w:after="100" w:afterAutospacing="1"/>
      <w:jc w:val="left"/>
    </w:pPr>
    <w:rPr>
      <w:sz w:val="24"/>
    </w:rPr>
  </w:style>
  <w:style w:type="character" w:styleId="a5">
    <w:name w:val="Strong"/>
    <w:basedOn w:val="a0"/>
    <w:uiPriority w:val="22"/>
    <w:qFormat/>
    <w:rsid w:val="00546C1A"/>
    <w:rPr>
      <w:b/>
      <w:bCs/>
    </w:rPr>
  </w:style>
  <w:style w:type="character" w:customStyle="1" w:styleId="21">
    <w:name w:val="Основной текст (2)_"/>
    <w:basedOn w:val="a0"/>
    <w:link w:val="22"/>
    <w:rsid w:val="001A0A30"/>
    <w:rPr>
      <w:b/>
      <w:bCs/>
      <w:sz w:val="31"/>
      <w:szCs w:val="31"/>
      <w:shd w:val="clear" w:color="auto" w:fill="FFFFFF"/>
    </w:rPr>
  </w:style>
  <w:style w:type="character" w:customStyle="1" w:styleId="a6">
    <w:name w:val="Основной текст_"/>
    <w:basedOn w:val="a0"/>
    <w:link w:val="11"/>
    <w:rsid w:val="001A0A30"/>
    <w:rPr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0A30"/>
    <w:pPr>
      <w:widowControl w:val="0"/>
      <w:shd w:val="clear" w:color="auto" w:fill="FFFFFF"/>
      <w:spacing w:line="370" w:lineRule="exact"/>
      <w:jc w:val="left"/>
    </w:pPr>
    <w:rPr>
      <w:b/>
      <w:bCs/>
      <w:sz w:val="31"/>
      <w:szCs w:val="31"/>
    </w:rPr>
  </w:style>
  <w:style w:type="paragraph" w:customStyle="1" w:styleId="11">
    <w:name w:val="Основной текст1"/>
    <w:basedOn w:val="a"/>
    <w:link w:val="a6"/>
    <w:rsid w:val="001A0A30"/>
    <w:pPr>
      <w:widowControl w:val="0"/>
      <w:shd w:val="clear" w:color="auto" w:fill="FFFFFF"/>
      <w:spacing w:line="0" w:lineRule="atLeast"/>
      <w:jc w:val="left"/>
    </w:pPr>
    <w:rPr>
      <w:sz w:val="31"/>
      <w:szCs w:val="31"/>
    </w:rPr>
  </w:style>
  <w:style w:type="character" w:styleId="a7">
    <w:name w:val="Hyperlink"/>
    <w:basedOn w:val="a0"/>
    <w:uiPriority w:val="99"/>
    <w:unhideWhenUsed/>
    <w:rsid w:val="00FE4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11</cp:revision>
  <dcterms:created xsi:type="dcterms:W3CDTF">2025-04-07T11:20:00Z</dcterms:created>
  <dcterms:modified xsi:type="dcterms:W3CDTF">2025-06-27T10:04:00Z</dcterms:modified>
</cp:coreProperties>
</file>