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00" w:rsidRPr="0090025B" w:rsidRDefault="00B34581" w:rsidP="0090025B">
      <w:pPr>
        <w:jc w:val="right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33897">
        <w:rPr>
          <w:rFonts w:ascii="PT Astra Serif" w:hAnsi="PT Astra Serif"/>
          <w:b/>
          <w:sz w:val="28"/>
          <w:szCs w:val="28"/>
        </w:rPr>
        <w:t xml:space="preserve">                                                         </w:t>
      </w:r>
      <w:r w:rsidR="00CE3749">
        <w:rPr>
          <w:rFonts w:ascii="PT Astra Serif" w:hAnsi="PT Astra Serif"/>
          <w:b/>
          <w:sz w:val="28"/>
          <w:szCs w:val="28"/>
        </w:rPr>
        <w:t xml:space="preserve">                 </w:t>
      </w:r>
      <w:r w:rsidR="00317700" w:rsidRPr="0027707C">
        <w:rPr>
          <w:rFonts w:ascii="PT Astra Serif" w:hAnsi="PT Astra Serif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7700" w:rsidRPr="0027707C" w:rsidRDefault="00317700" w:rsidP="00317700">
      <w:pPr>
        <w:jc w:val="center"/>
        <w:rPr>
          <w:rFonts w:ascii="PT Astra Serif" w:hAnsi="PT Astra Serif"/>
          <w:sz w:val="26"/>
          <w:szCs w:val="26"/>
        </w:rPr>
      </w:pPr>
      <w:r w:rsidRPr="0027707C">
        <w:rPr>
          <w:rFonts w:ascii="PT Astra Serif" w:hAnsi="PT Astra Serif"/>
          <w:sz w:val="26"/>
          <w:szCs w:val="26"/>
        </w:rPr>
        <w:t xml:space="preserve">СОВЕТ      </w:t>
      </w:r>
    </w:p>
    <w:p w:rsidR="00317700" w:rsidRPr="0027707C" w:rsidRDefault="00317700" w:rsidP="00317700">
      <w:pPr>
        <w:jc w:val="center"/>
        <w:rPr>
          <w:rFonts w:ascii="PT Astra Serif" w:hAnsi="PT Astra Serif"/>
          <w:sz w:val="26"/>
          <w:szCs w:val="26"/>
        </w:rPr>
      </w:pPr>
      <w:r w:rsidRPr="0027707C">
        <w:rPr>
          <w:rFonts w:ascii="PT Astra Serif" w:hAnsi="PT Astra Serif"/>
          <w:sz w:val="26"/>
          <w:szCs w:val="26"/>
        </w:rPr>
        <w:t xml:space="preserve">  ХОПЕРСКОГО  МУНИЦИПАЛЬНОГО ОБРАЗОВАНИЯ</w:t>
      </w:r>
    </w:p>
    <w:p w:rsidR="00317700" w:rsidRPr="0027707C" w:rsidRDefault="00317700" w:rsidP="00317700">
      <w:pPr>
        <w:jc w:val="center"/>
        <w:rPr>
          <w:rFonts w:ascii="PT Astra Serif" w:hAnsi="PT Astra Serif"/>
          <w:sz w:val="26"/>
          <w:szCs w:val="26"/>
        </w:rPr>
      </w:pPr>
      <w:r w:rsidRPr="0027707C">
        <w:rPr>
          <w:rFonts w:ascii="PT Astra Serif" w:hAnsi="PT Astra Serif"/>
          <w:sz w:val="26"/>
          <w:szCs w:val="26"/>
        </w:rPr>
        <w:t>БАЛАШОВСКОГО МУНИЦИПАЛЬНОГО РАЙОНА</w:t>
      </w:r>
    </w:p>
    <w:p w:rsidR="00317700" w:rsidRPr="0027707C" w:rsidRDefault="00317700" w:rsidP="00317700">
      <w:pPr>
        <w:jc w:val="center"/>
        <w:rPr>
          <w:rFonts w:ascii="PT Astra Serif" w:hAnsi="PT Astra Serif"/>
          <w:sz w:val="26"/>
          <w:szCs w:val="26"/>
        </w:rPr>
      </w:pPr>
      <w:r w:rsidRPr="0027707C">
        <w:rPr>
          <w:rFonts w:ascii="PT Astra Serif" w:hAnsi="PT Astra Serif"/>
          <w:sz w:val="26"/>
          <w:szCs w:val="26"/>
        </w:rPr>
        <w:t>САРАТОВСКОЙ ОБЛАСТИ</w:t>
      </w:r>
    </w:p>
    <w:p w:rsidR="00317700" w:rsidRPr="0027707C" w:rsidRDefault="00317700" w:rsidP="00317700">
      <w:pPr>
        <w:jc w:val="center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317700">
      <w:pPr>
        <w:jc w:val="center"/>
        <w:rPr>
          <w:rFonts w:ascii="PT Astra Serif" w:hAnsi="PT Astra Serif"/>
          <w:sz w:val="26"/>
          <w:szCs w:val="26"/>
        </w:rPr>
      </w:pPr>
      <w:r w:rsidRPr="0027707C">
        <w:rPr>
          <w:rFonts w:ascii="PT Astra Serif" w:hAnsi="PT Astra Serif"/>
          <w:sz w:val="26"/>
          <w:szCs w:val="26"/>
        </w:rPr>
        <w:t>РЕШЕНИЕ</w:t>
      </w:r>
    </w:p>
    <w:p w:rsidR="00317700" w:rsidRPr="0027707C" w:rsidRDefault="00317700" w:rsidP="00317700">
      <w:pPr>
        <w:jc w:val="both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317700">
      <w:pPr>
        <w:jc w:val="both"/>
        <w:rPr>
          <w:rFonts w:ascii="PT Astra Serif" w:hAnsi="PT Astra Serif"/>
          <w:sz w:val="26"/>
          <w:szCs w:val="26"/>
        </w:rPr>
      </w:pPr>
      <w:r w:rsidRPr="0027707C">
        <w:rPr>
          <w:rFonts w:ascii="PT Astra Serif" w:hAnsi="PT Astra Serif"/>
          <w:sz w:val="26"/>
          <w:szCs w:val="26"/>
        </w:rPr>
        <w:t xml:space="preserve">от </w:t>
      </w:r>
      <w:r w:rsidR="0090025B">
        <w:rPr>
          <w:rFonts w:ascii="PT Astra Serif" w:hAnsi="PT Astra Serif"/>
          <w:sz w:val="26"/>
          <w:szCs w:val="26"/>
        </w:rPr>
        <w:t>26</w:t>
      </w:r>
      <w:r w:rsidRPr="0027707C">
        <w:rPr>
          <w:rFonts w:ascii="PT Astra Serif" w:hAnsi="PT Astra Serif"/>
          <w:sz w:val="26"/>
          <w:szCs w:val="26"/>
        </w:rPr>
        <w:t>.0</w:t>
      </w:r>
      <w:r w:rsidR="0090025B">
        <w:rPr>
          <w:rFonts w:ascii="PT Astra Serif" w:hAnsi="PT Astra Serif"/>
          <w:sz w:val="26"/>
          <w:szCs w:val="26"/>
        </w:rPr>
        <w:t>5</w:t>
      </w:r>
      <w:r w:rsidRPr="0027707C">
        <w:rPr>
          <w:rFonts w:ascii="PT Astra Serif" w:hAnsi="PT Astra Serif"/>
          <w:sz w:val="26"/>
          <w:szCs w:val="26"/>
        </w:rPr>
        <w:t xml:space="preserve">.2025  № </w:t>
      </w:r>
      <w:r w:rsidR="0090025B">
        <w:rPr>
          <w:rFonts w:ascii="PT Astra Serif" w:hAnsi="PT Astra Serif"/>
          <w:sz w:val="26"/>
          <w:szCs w:val="26"/>
        </w:rPr>
        <w:t>62</w:t>
      </w:r>
      <w:r w:rsidRPr="0027707C">
        <w:rPr>
          <w:rFonts w:ascii="PT Astra Serif" w:hAnsi="PT Astra Serif"/>
          <w:sz w:val="26"/>
          <w:szCs w:val="26"/>
        </w:rPr>
        <w:t>/</w:t>
      </w:r>
      <w:r w:rsidR="0090025B">
        <w:rPr>
          <w:rFonts w:ascii="PT Astra Serif" w:hAnsi="PT Astra Serif"/>
          <w:sz w:val="26"/>
          <w:szCs w:val="26"/>
        </w:rPr>
        <w:t>2</w:t>
      </w:r>
      <w:r w:rsidRPr="0027707C">
        <w:rPr>
          <w:rFonts w:ascii="PT Astra Serif" w:hAnsi="PT Astra Serif"/>
          <w:sz w:val="26"/>
          <w:szCs w:val="26"/>
        </w:rPr>
        <w:t xml:space="preserve">                                                         </w:t>
      </w:r>
      <w:r w:rsidR="0090025B">
        <w:rPr>
          <w:rFonts w:ascii="PT Astra Serif" w:hAnsi="PT Astra Serif"/>
          <w:sz w:val="26"/>
          <w:szCs w:val="26"/>
        </w:rPr>
        <w:t xml:space="preserve">                         </w:t>
      </w:r>
      <w:r w:rsidRPr="0027707C">
        <w:rPr>
          <w:rFonts w:ascii="PT Astra Serif" w:hAnsi="PT Astra Serif"/>
          <w:sz w:val="26"/>
          <w:szCs w:val="26"/>
        </w:rPr>
        <w:t xml:space="preserve">     с. </w:t>
      </w:r>
      <w:proofErr w:type="spellStart"/>
      <w:r w:rsidRPr="0027707C">
        <w:rPr>
          <w:rFonts w:ascii="PT Astra Serif" w:hAnsi="PT Astra Serif"/>
          <w:sz w:val="26"/>
          <w:szCs w:val="26"/>
        </w:rPr>
        <w:t>Хоперское</w:t>
      </w:r>
      <w:proofErr w:type="spellEnd"/>
    </w:p>
    <w:p w:rsidR="00317700" w:rsidRPr="0027707C" w:rsidRDefault="00317700" w:rsidP="00CA3C20">
      <w:pPr>
        <w:jc w:val="both"/>
        <w:rPr>
          <w:rFonts w:ascii="PT Astra Serif" w:hAnsi="PT Astra Serif"/>
          <w:sz w:val="26"/>
          <w:szCs w:val="26"/>
        </w:rPr>
      </w:pPr>
    </w:p>
    <w:p w:rsidR="00CD5ECB" w:rsidRPr="0027707C" w:rsidRDefault="00CD5ECB" w:rsidP="0027707C">
      <w:pPr>
        <w:widowControl w:val="0"/>
        <w:tabs>
          <w:tab w:val="left" w:pos="0"/>
          <w:tab w:val="left" w:pos="4962"/>
        </w:tabs>
        <w:spacing w:line="240" w:lineRule="atLeast"/>
        <w:ind w:right="5385"/>
        <w:jc w:val="both"/>
        <w:rPr>
          <w:rFonts w:ascii="PT Astra Serif" w:hAnsi="PT Astra Serif" w:cs="PT Astra Serif"/>
          <w:sz w:val="26"/>
          <w:szCs w:val="26"/>
        </w:rPr>
      </w:pPr>
      <w:r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О внесении изменений в решение Совета </w:t>
      </w:r>
      <w:proofErr w:type="spellStart"/>
      <w:r w:rsidRPr="0027707C">
        <w:rPr>
          <w:rFonts w:ascii="PT Astra Serif" w:hAnsi="PT Astra Serif" w:cs="PT Astra Serif"/>
          <w:color w:val="000000"/>
          <w:sz w:val="26"/>
          <w:szCs w:val="26"/>
        </w:rPr>
        <w:t>Хоперского</w:t>
      </w:r>
      <w:proofErr w:type="spellEnd"/>
      <w:r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27707C">
        <w:rPr>
          <w:rFonts w:ascii="PT Astra Serif" w:hAnsi="PT Astra Serif" w:cs="PT Astra Serif"/>
          <w:color w:val="000000"/>
          <w:sz w:val="26"/>
          <w:szCs w:val="26"/>
        </w:rPr>
        <w:t>Балашовского</w:t>
      </w:r>
      <w:proofErr w:type="spellEnd"/>
      <w:r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района от </w:t>
      </w:r>
      <w:r w:rsidRPr="0027707C">
        <w:rPr>
          <w:rFonts w:ascii="PT Astra Serif" w:hAnsi="PT Astra Serif" w:cs="PT Astra Serif"/>
          <w:sz w:val="26"/>
          <w:szCs w:val="26"/>
        </w:rPr>
        <w:t xml:space="preserve"> 15.12.2023 № 36/2</w:t>
      </w:r>
      <w:r w:rsidRPr="0027707C">
        <w:rPr>
          <w:rFonts w:ascii="PT Astra Serif" w:hAnsi="PT Astra Serif" w:cs="PT Astra Serif"/>
          <w:color w:val="000000"/>
          <w:sz w:val="26"/>
          <w:szCs w:val="26"/>
        </w:rPr>
        <w:t xml:space="preserve"> «О</w:t>
      </w:r>
      <w:r w:rsidRPr="0027707C">
        <w:rPr>
          <w:rFonts w:ascii="PT Astra Serif" w:hAnsi="PT Astra Serif" w:cs="PT Astra Serif"/>
          <w:sz w:val="26"/>
          <w:szCs w:val="26"/>
        </w:rPr>
        <w:t xml:space="preserve">б утверждении Правил благоустройства территории </w:t>
      </w:r>
      <w:proofErr w:type="spellStart"/>
      <w:r w:rsidRPr="0027707C">
        <w:rPr>
          <w:rFonts w:ascii="PT Astra Serif" w:hAnsi="PT Astra Serif" w:cs="PT Astra Serif"/>
          <w:sz w:val="26"/>
          <w:szCs w:val="26"/>
        </w:rPr>
        <w:t>Хоперского</w:t>
      </w:r>
      <w:proofErr w:type="spellEnd"/>
      <w:r w:rsidRPr="0027707C">
        <w:rPr>
          <w:rFonts w:ascii="PT Astra Serif" w:hAnsi="PT Astra Serif" w:cs="PT Astra Serif"/>
          <w:sz w:val="26"/>
          <w:szCs w:val="26"/>
        </w:rPr>
        <w:t xml:space="preserve"> муниципального образования </w:t>
      </w:r>
      <w:proofErr w:type="spellStart"/>
      <w:r w:rsidRPr="0027707C">
        <w:rPr>
          <w:rFonts w:ascii="PT Astra Serif" w:hAnsi="PT Astra Serif" w:cs="PT Astra Serif"/>
          <w:sz w:val="26"/>
          <w:szCs w:val="26"/>
        </w:rPr>
        <w:t>Балашовского</w:t>
      </w:r>
      <w:proofErr w:type="spellEnd"/>
      <w:r w:rsidRPr="0027707C">
        <w:rPr>
          <w:rFonts w:ascii="PT Astra Serif" w:hAnsi="PT Astra Serif" w:cs="PT Astra Serif"/>
          <w:sz w:val="26"/>
          <w:szCs w:val="26"/>
        </w:rPr>
        <w:t xml:space="preserve"> муниципального района Саратовской области</w:t>
      </w:r>
      <w:r w:rsidR="00033505">
        <w:rPr>
          <w:rFonts w:ascii="PT Astra Serif" w:hAnsi="PT Astra Serif" w:cs="PT Astra Serif"/>
          <w:sz w:val="26"/>
          <w:szCs w:val="26"/>
        </w:rPr>
        <w:t>»</w:t>
      </w:r>
      <w:r w:rsidRPr="0027707C">
        <w:rPr>
          <w:rFonts w:ascii="PT Astra Serif" w:hAnsi="PT Astra Serif" w:cs="PT Astra Serif"/>
          <w:sz w:val="26"/>
          <w:szCs w:val="26"/>
        </w:rPr>
        <w:t xml:space="preserve"> </w:t>
      </w:r>
    </w:p>
    <w:p w:rsidR="00E83EA2" w:rsidRPr="0027707C" w:rsidRDefault="00E83EA2" w:rsidP="00E83EA2">
      <w:pPr>
        <w:ind w:right="2409"/>
        <w:jc w:val="both"/>
        <w:rPr>
          <w:rFonts w:ascii="PT Astra Serif" w:hAnsi="PT Astra Serif"/>
          <w:b/>
          <w:sz w:val="26"/>
          <w:szCs w:val="26"/>
        </w:rPr>
      </w:pPr>
      <w:r w:rsidRPr="0027707C">
        <w:rPr>
          <w:rFonts w:ascii="PT Astra Serif" w:hAnsi="PT Astra Serif"/>
          <w:b/>
          <w:sz w:val="26"/>
          <w:szCs w:val="26"/>
        </w:rPr>
        <w:t xml:space="preserve"> </w:t>
      </w:r>
    </w:p>
    <w:p w:rsidR="00E83EA2" w:rsidRPr="0027707C" w:rsidRDefault="006D522A" w:rsidP="0027707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7707C">
        <w:rPr>
          <w:rFonts w:ascii="PT Astra Serif" w:hAnsi="PT Astra Serif"/>
          <w:sz w:val="26"/>
          <w:szCs w:val="26"/>
        </w:rPr>
        <w:t>В соответствии со ст.</w:t>
      </w:r>
      <w:r w:rsidR="006520B5" w:rsidRPr="0027707C">
        <w:rPr>
          <w:rFonts w:ascii="PT Astra Serif" w:hAnsi="PT Astra Serif"/>
          <w:sz w:val="26"/>
          <w:szCs w:val="26"/>
        </w:rPr>
        <w:t>14</w:t>
      </w:r>
      <w:r w:rsidRPr="0027707C">
        <w:rPr>
          <w:rFonts w:ascii="PT Astra Serif" w:hAnsi="PT Astra Serif"/>
          <w:sz w:val="26"/>
          <w:szCs w:val="26"/>
        </w:rPr>
        <w:t xml:space="preserve">  Федерального закона от 06.10.2003 № 131-ФЗ «Об общих принципах организации местного самоуправления в Российской Федерации»</w:t>
      </w:r>
      <w:r w:rsidR="006520B5" w:rsidRPr="0027707C">
        <w:rPr>
          <w:rFonts w:ascii="PT Astra Serif" w:hAnsi="PT Astra Serif"/>
          <w:sz w:val="26"/>
          <w:szCs w:val="26"/>
        </w:rPr>
        <w:t>,</w:t>
      </w:r>
      <w:r w:rsidR="00CE3749" w:rsidRPr="0027707C">
        <w:rPr>
          <w:rFonts w:ascii="PT Astra Serif" w:hAnsi="PT Astra Serif"/>
          <w:sz w:val="26"/>
          <w:szCs w:val="26"/>
        </w:rPr>
        <w:t xml:space="preserve"> </w:t>
      </w:r>
      <w:r w:rsidR="006520B5" w:rsidRPr="0027707C">
        <w:rPr>
          <w:rFonts w:ascii="PT Astra Serif" w:hAnsi="PT Astra Serif"/>
          <w:sz w:val="26"/>
          <w:szCs w:val="26"/>
        </w:rPr>
        <w:t>законом Саратовской области от 27.04.2016 №</w:t>
      </w:r>
      <w:r w:rsidR="0090025B">
        <w:rPr>
          <w:rFonts w:ascii="PT Astra Serif" w:hAnsi="PT Astra Serif"/>
          <w:sz w:val="26"/>
          <w:szCs w:val="26"/>
        </w:rPr>
        <w:t xml:space="preserve"> </w:t>
      </w:r>
      <w:r w:rsidR="006520B5" w:rsidRPr="0027707C">
        <w:rPr>
          <w:rFonts w:ascii="PT Astra Serif" w:hAnsi="PT Astra Serif"/>
          <w:sz w:val="26"/>
          <w:szCs w:val="26"/>
        </w:rPr>
        <w:t xml:space="preserve">55-ЗСО </w:t>
      </w:r>
      <w:r w:rsidRPr="0027707C">
        <w:rPr>
          <w:rFonts w:ascii="PT Astra Serif" w:hAnsi="PT Astra Serif"/>
          <w:sz w:val="26"/>
          <w:szCs w:val="26"/>
        </w:rPr>
        <w:t>и У</w:t>
      </w:r>
      <w:r w:rsidR="002D2A10" w:rsidRPr="0027707C">
        <w:rPr>
          <w:rFonts w:ascii="PT Astra Serif" w:hAnsi="PT Astra Serif"/>
          <w:sz w:val="26"/>
          <w:szCs w:val="26"/>
        </w:rPr>
        <w:t xml:space="preserve">ставом </w:t>
      </w:r>
      <w:proofErr w:type="spellStart"/>
      <w:r w:rsidR="00CD5ECB" w:rsidRPr="0027707C">
        <w:rPr>
          <w:rFonts w:ascii="PT Astra Serif" w:hAnsi="PT Astra Serif"/>
          <w:sz w:val="26"/>
          <w:szCs w:val="26"/>
        </w:rPr>
        <w:t>Хоперского</w:t>
      </w:r>
      <w:proofErr w:type="spellEnd"/>
      <w:r w:rsidR="002D2A10" w:rsidRPr="0027707C">
        <w:rPr>
          <w:rFonts w:ascii="PT Astra Serif" w:hAnsi="PT Astra Serif"/>
          <w:sz w:val="26"/>
          <w:szCs w:val="26"/>
        </w:rPr>
        <w:t xml:space="preserve"> </w:t>
      </w:r>
      <w:r w:rsidR="006520B5" w:rsidRPr="0027707C">
        <w:rPr>
          <w:rFonts w:ascii="PT Astra Serif" w:hAnsi="PT Astra Serif"/>
          <w:sz w:val="26"/>
          <w:szCs w:val="26"/>
        </w:rPr>
        <w:t>сельского поселения</w:t>
      </w:r>
      <w:r w:rsidR="002D2A10" w:rsidRPr="0027707C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2D2A10" w:rsidRPr="0027707C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="002D2A10" w:rsidRPr="0027707C">
        <w:rPr>
          <w:rFonts w:ascii="PT Astra Serif" w:hAnsi="PT Astra Serif"/>
          <w:sz w:val="26"/>
          <w:szCs w:val="26"/>
        </w:rPr>
        <w:t xml:space="preserve"> муниципального района Саратовской области, Совет </w:t>
      </w:r>
      <w:proofErr w:type="spellStart"/>
      <w:r w:rsidR="0027707C">
        <w:rPr>
          <w:rFonts w:ascii="PT Astra Serif" w:hAnsi="PT Astra Serif"/>
          <w:sz w:val="26"/>
          <w:szCs w:val="26"/>
        </w:rPr>
        <w:t>Хоперского</w:t>
      </w:r>
      <w:proofErr w:type="spellEnd"/>
      <w:r w:rsidR="002D2A10" w:rsidRPr="0027707C">
        <w:rPr>
          <w:rFonts w:ascii="PT Astra Serif" w:hAnsi="PT Astra Serif"/>
          <w:sz w:val="26"/>
          <w:szCs w:val="26"/>
        </w:rPr>
        <w:t xml:space="preserve"> муниципального образования</w:t>
      </w:r>
      <w:r w:rsidR="0027707C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27707C" w:rsidRPr="0027707C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="0027707C" w:rsidRPr="0027707C">
        <w:rPr>
          <w:rFonts w:ascii="PT Astra Serif" w:hAnsi="PT Astra Serif"/>
          <w:sz w:val="26"/>
          <w:szCs w:val="26"/>
        </w:rPr>
        <w:t xml:space="preserve"> муниципального района Саратовской области</w:t>
      </w:r>
    </w:p>
    <w:p w:rsidR="00E83EA2" w:rsidRPr="0027707C" w:rsidRDefault="00CA3C20" w:rsidP="00CA3C20">
      <w:pPr>
        <w:jc w:val="center"/>
        <w:rPr>
          <w:rFonts w:ascii="PT Astra Serif" w:hAnsi="PT Astra Serif"/>
          <w:sz w:val="26"/>
          <w:szCs w:val="26"/>
        </w:rPr>
      </w:pPr>
      <w:r w:rsidRPr="0027707C">
        <w:rPr>
          <w:rFonts w:ascii="PT Astra Serif" w:hAnsi="PT Astra Serif"/>
          <w:sz w:val="26"/>
          <w:szCs w:val="26"/>
        </w:rPr>
        <w:t>РЕШИЛ:</w:t>
      </w:r>
    </w:p>
    <w:p w:rsidR="00C35DB7" w:rsidRPr="0027707C" w:rsidRDefault="00C35DB7" w:rsidP="00CA3C20">
      <w:pPr>
        <w:jc w:val="center"/>
        <w:rPr>
          <w:rFonts w:ascii="PT Astra Serif" w:hAnsi="PT Astra Serif"/>
          <w:sz w:val="26"/>
          <w:szCs w:val="26"/>
        </w:rPr>
      </w:pPr>
    </w:p>
    <w:p w:rsidR="00D20A7C" w:rsidRPr="0027707C" w:rsidRDefault="00BC40A5" w:rsidP="00CD5ECB">
      <w:pPr>
        <w:pStyle w:val="WW-"/>
        <w:tabs>
          <w:tab w:val="left" w:pos="9355"/>
        </w:tabs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27707C">
        <w:rPr>
          <w:rFonts w:ascii="PT Astra Serif" w:hAnsi="PT Astra Serif"/>
          <w:bCs/>
          <w:sz w:val="26"/>
          <w:szCs w:val="26"/>
        </w:rPr>
        <w:t xml:space="preserve">1.Внести </w:t>
      </w:r>
      <w:r w:rsidR="006D522A" w:rsidRPr="0027707C">
        <w:rPr>
          <w:rFonts w:ascii="PT Astra Serif" w:hAnsi="PT Astra Serif"/>
          <w:bCs/>
          <w:sz w:val="26"/>
          <w:szCs w:val="26"/>
        </w:rPr>
        <w:t xml:space="preserve"> в приложение </w:t>
      </w:r>
      <w:r w:rsidR="006520B5" w:rsidRPr="0027707C">
        <w:rPr>
          <w:rFonts w:ascii="PT Astra Serif" w:hAnsi="PT Astra Serif"/>
          <w:bCs/>
          <w:sz w:val="26"/>
          <w:szCs w:val="26"/>
        </w:rPr>
        <w:t>№</w:t>
      </w:r>
      <w:r w:rsidR="00CD5ECB" w:rsidRPr="0027707C">
        <w:rPr>
          <w:rFonts w:ascii="PT Astra Serif" w:hAnsi="PT Astra Serif"/>
          <w:bCs/>
          <w:sz w:val="26"/>
          <w:szCs w:val="26"/>
        </w:rPr>
        <w:t xml:space="preserve"> </w:t>
      </w:r>
      <w:r w:rsidR="006520B5" w:rsidRPr="0027707C">
        <w:rPr>
          <w:rFonts w:ascii="PT Astra Serif" w:hAnsi="PT Astra Serif"/>
          <w:bCs/>
          <w:sz w:val="26"/>
          <w:szCs w:val="26"/>
        </w:rPr>
        <w:t xml:space="preserve">1 </w:t>
      </w:r>
      <w:r w:rsidR="006D522A" w:rsidRPr="0027707C">
        <w:rPr>
          <w:rFonts w:ascii="PT Astra Serif" w:hAnsi="PT Astra Serif"/>
          <w:bCs/>
          <w:sz w:val="26"/>
          <w:szCs w:val="26"/>
        </w:rPr>
        <w:t xml:space="preserve"> к решению Совета </w:t>
      </w:r>
      <w:proofErr w:type="spellStart"/>
      <w:r w:rsidR="00CD5ECB" w:rsidRPr="0027707C">
        <w:rPr>
          <w:rFonts w:ascii="PT Astra Serif" w:hAnsi="PT Astra Serif"/>
          <w:sz w:val="26"/>
          <w:szCs w:val="26"/>
        </w:rPr>
        <w:t>Хоперского</w:t>
      </w:r>
      <w:proofErr w:type="spellEnd"/>
      <w:r w:rsidR="00341F06" w:rsidRPr="0027707C">
        <w:rPr>
          <w:rFonts w:ascii="PT Astra Serif" w:hAnsi="PT Astra Serif"/>
          <w:bCs/>
          <w:sz w:val="26"/>
          <w:szCs w:val="26"/>
        </w:rPr>
        <w:t xml:space="preserve"> муниципального образования </w:t>
      </w:r>
      <w:r w:rsidR="00CE3749" w:rsidRPr="0027707C">
        <w:rPr>
          <w:rFonts w:ascii="PT Astra Serif" w:hAnsi="PT Astra Serif"/>
          <w:bCs/>
          <w:sz w:val="26"/>
          <w:szCs w:val="26"/>
        </w:rPr>
        <w:t xml:space="preserve"> от 1</w:t>
      </w:r>
      <w:r w:rsidR="00CD5ECB" w:rsidRPr="0027707C">
        <w:rPr>
          <w:rFonts w:ascii="PT Astra Serif" w:hAnsi="PT Astra Serif"/>
          <w:bCs/>
          <w:sz w:val="26"/>
          <w:szCs w:val="26"/>
        </w:rPr>
        <w:t>5</w:t>
      </w:r>
      <w:r w:rsidR="00CE3749" w:rsidRPr="0027707C">
        <w:rPr>
          <w:rFonts w:ascii="PT Astra Serif" w:hAnsi="PT Astra Serif"/>
          <w:bCs/>
          <w:sz w:val="26"/>
          <w:szCs w:val="26"/>
        </w:rPr>
        <w:t>.12.202</w:t>
      </w:r>
      <w:r w:rsidR="00CD5ECB" w:rsidRPr="0027707C">
        <w:rPr>
          <w:rFonts w:ascii="PT Astra Serif" w:hAnsi="PT Astra Serif"/>
          <w:bCs/>
          <w:sz w:val="26"/>
          <w:szCs w:val="26"/>
        </w:rPr>
        <w:t>3</w:t>
      </w:r>
      <w:r w:rsidR="00CE3749" w:rsidRPr="0027707C">
        <w:rPr>
          <w:rFonts w:ascii="PT Astra Serif" w:hAnsi="PT Astra Serif"/>
          <w:bCs/>
          <w:sz w:val="26"/>
          <w:szCs w:val="26"/>
        </w:rPr>
        <w:t xml:space="preserve"> №  </w:t>
      </w:r>
      <w:r w:rsidR="00CD5ECB" w:rsidRPr="0027707C">
        <w:rPr>
          <w:rFonts w:ascii="PT Astra Serif" w:hAnsi="PT Astra Serif"/>
          <w:bCs/>
          <w:sz w:val="26"/>
          <w:szCs w:val="26"/>
        </w:rPr>
        <w:t>36/1</w:t>
      </w:r>
      <w:r w:rsidR="006D522A" w:rsidRPr="0027707C">
        <w:rPr>
          <w:rFonts w:ascii="PT Astra Serif" w:hAnsi="PT Astra Serif"/>
          <w:bCs/>
          <w:sz w:val="26"/>
          <w:szCs w:val="26"/>
        </w:rPr>
        <w:t xml:space="preserve"> следующие изменения:</w:t>
      </w:r>
    </w:p>
    <w:p w:rsidR="006D522A" w:rsidRPr="0027707C" w:rsidRDefault="0053006B" w:rsidP="00CD5ECB">
      <w:pPr>
        <w:pStyle w:val="WW-"/>
        <w:tabs>
          <w:tab w:val="left" w:pos="9355"/>
        </w:tabs>
        <w:ind w:right="-142" w:firstLine="709"/>
        <w:jc w:val="both"/>
        <w:rPr>
          <w:rFonts w:ascii="PT Astra Serif" w:hAnsi="PT Astra Serif"/>
          <w:bCs/>
          <w:sz w:val="26"/>
          <w:szCs w:val="26"/>
        </w:rPr>
      </w:pPr>
      <w:r w:rsidRPr="0027707C">
        <w:rPr>
          <w:rFonts w:ascii="PT Astra Serif" w:hAnsi="PT Astra Serif"/>
          <w:bCs/>
          <w:sz w:val="26"/>
          <w:szCs w:val="26"/>
        </w:rPr>
        <w:t>1.1.</w:t>
      </w:r>
      <w:r w:rsidR="00B34581" w:rsidRPr="0027707C">
        <w:rPr>
          <w:rFonts w:ascii="PT Astra Serif" w:hAnsi="PT Astra Serif"/>
          <w:bCs/>
          <w:sz w:val="26"/>
          <w:szCs w:val="26"/>
        </w:rPr>
        <w:t xml:space="preserve">Подпункт 9.2.1.4. </w:t>
      </w:r>
      <w:r w:rsidR="006D522A" w:rsidRPr="0027707C">
        <w:rPr>
          <w:rFonts w:ascii="PT Astra Serif" w:hAnsi="PT Astra Serif"/>
          <w:bCs/>
          <w:sz w:val="26"/>
          <w:szCs w:val="26"/>
        </w:rPr>
        <w:t xml:space="preserve">Пункт </w:t>
      </w:r>
      <w:r w:rsidR="00B34581" w:rsidRPr="0027707C">
        <w:rPr>
          <w:rFonts w:ascii="PT Astra Serif" w:hAnsi="PT Astra Serif"/>
          <w:bCs/>
          <w:sz w:val="26"/>
          <w:szCs w:val="26"/>
        </w:rPr>
        <w:t xml:space="preserve">9.2.1 </w:t>
      </w:r>
      <w:r w:rsidR="00CD5ECB" w:rsidRPr="0027707C">
        <w:rPr>
          <w:rFonts w:ascii="PT Astra Serif" w:hAnsi="PT Astra Serif"/>
          <w:bCs/>
          <w:sz w:val="26"/>
          <w:szCs w:val="26"/>
        </w:rPr>
        <w:t>«</w:t>
      </w:r>
      <w:r w:rsidR="00B34581" w:rsidRPr="0027707C">
        <w:rPr>
          <w:rFonts w:ascii="PT Astra Serif" w:hAnsi="PT Astra Serif"/>
          <w:bCs/>
          <w:sz w:val="26"/>
          <w:szCs w:val="26"/>
        </w:rPr>
        <w:t>Содержание домашних животных</w:t>
      </w:r>
      <w:r w:rsidR="00CD5ECB" w:rsidRPr="0027707C">
        <w:rPr>
          <w:rFonts w:ascii="PT Astra Serif" w:hAnsi="PT Astra Serif"/>
          <w:bCs/>
          <w:sz w:val="26"/>
          <w:szCs w:val="26"/>
        </w:rPr>
        <w:t>»</w:t>
      </w:r>
      <w:r w:rsidR="00B34581" w:rsidRPr="0027707C">
        <w:rPr>
          <w:rFonts w:ascii="PT Astra Serif" w:hAnsi="PT Astra Serif"/>
          <w:bCs/>
          <w:sz w:val="26"/>
          <w:szCs w:val="26"/>
        </w:rPr>
        <w:t xml:space="preserve">  изложить в </w:t>
      </w:r>
      <w:r w:rsidR="006D522A" w:rsidRPr="0027707C">
        <w:rPr>
          <w:rFonts w:ascii="PT Astra Serif" w:hAnsi="PT Astra Serif"/>
          <w:bCs/>
          <w:sz w:val="26"/>
          <w:szCs w:val="26"/>
        </w:rPr>
        <w:t>следующ</w:t>
      </w:r>
      <w:r w:rsidR="00B34581" w:rsidRPr="0027707C">
        <w:rPr>
          <w:rFonts w:ascii="PT Astra Serif" w:hAnsi="PT Astra Serif"/>
          <w:bCs/>
          <w:sz w:val="26"/>
          <w:szCs w:val="26"/>
        </w:rPr>
        <w:t>ей редак</w:t>
      </w:r>
      <w:r w:rsidR="00CE3749" w:rsidRPr="0027707C">
        <w:rPr>
          <w:rFonts w:ascii="PT Astra Serif" w:hAnsi="PT Astra Serif"/>
          <w:bCs/>
          <w:sz w:val="26"/>
          <w:szCs w:val="26"/>
        </w:rPr>
        <w:t>ц</w:t>
      </w:r>
      <w:r w:rsidR="00B34581" w:rsidRPr="0027707C">
        <w:rPr>
          <w:rFonts w:ascii="PT Astra Serif" w:hAnsi="PT Astra Serif"/>
          <w:bCs/>
          <w:sz w:val="26"/>
          <w:szCs w:val="26"/>
        </w:rPr>
        <w:t>ии</w:t>
      </w:r>
      <w:r w:rsidR="006D522A" w:rsidRPr="0027707C">
        <w:rPr>
          <w:rFonts w:ascii="PT Astra Serif" w:hAnsi="PT Astra Serif"/>
          <w:bCs/>
          <w:sz w:val="26"/>
          <w:szCs w:val="26"/>
        </w:rPr>
        <w:t>:</w:t>
      </w:r>
    </w:p>
    <w:p w:rsidR="006D522A" w:rsidRPr="0027707C" w:rsidRDefault="006D522A" w:rsidP="00CD5ECB">
      <w:pPr>
        <w:pStyle w:val="WW-"/>
        <w:tabs>
          <w:tab w:val="left" w:pos="9355"/>
        </w:tabs>
        <w:ind w:right="-142" w:firstLine="709"/>
        <w:jc w:val="both"/>
        <w:rPr>
          <w:rFonts w:ascii="PT Astra Serif" w:hAnsi="PT Astra Serif"/>
          <w:bCs/>
          <w:sz w:val="26"/>
          <w:szCs w:val="26"/>
        </w:rPr>
      </w:pPr>
      <w:r w:rsidRPr="0027707C">
        <w:rPr>
          <w:rFonts w:ascii="PT Astra Serif" w:hAnsi="PT Astra Serif"/>
          <w:bCs/>
          <w:sz w:val="26"/>
          <w:szCs w:val="26"/>
        </w:rPr>
        <w:t>«</w:t>
      </w:r>
      <w:r w:rsidR="00B34581" w:rsidRPr="0027707C">
        <w:rPr>
          <w:rFonts w:ascii="PT Astra Serif" w:hAnsi="PT Astra Serif"/>
          <w:bCs/>
          <w:sz w:val="26"/>
          <w:szCs w:val="26"/>
        </w:rPr>
        <w:t>9.2.1.4</w:t>
      </w:r>
      <w:r w:rsidRPr="0027707C">
        <w:rPr>
          <w:rFonts w:ascii="PT Astra Serif" w:hAnsi="PT Astra Serif"/>
          <w:bCs/>
          <w:sz w:val="26"/>
          <w:szCs w:val="26"/>
        </w:rPr>
        <w:t xml:space="preserve">. </w:t>
      </w:r>
      <w:r w:rsidR="00B34581" w:rsidRPr="0027707C">
        <w:rPr>
          <w:rFonts w:ascii="PT Astra Serif" w:hAnsi="PT Astra Serif"/>
          <w:bCs/>
          <w:sz w:val="26"/>
          <w:szCs w:val="26"/>
        </w:rPr>
        <w:t>Прогон сельскохозяйственных животных до мест сбора в стада осуществляется владельцами либо иными лицами,</w:t>
      </w:r>
      <w:r w:rsidR="0053006B" w:rsidRPr="0027707C">
        <w:rPr>
          <w:rFonts w:ascii="PT Astra Serif" w:hAnsi="PT Astra Serif"/>
          <w:bCs/>
          <w:sz w:val="26"/>
          <w:szCs w:val="26"/>
        </w:rPr>
        <w:t xml:space="preserve"> </w:t>
      </w:r>
      <w:r w:rsidR="00B34581" w:rsidRPr="0027707C">
        <w:rPr>
          <w:rFonts w:ascii="PT Astra Serif" w:hAnsi="PT Astra Serif"/>
          <w:bCs/>
          <w:sz w:val="26"/>
          <w:szCs w:val="26"/>
        </w:rPr>
        <w:t>определенными владельцем в установленном законом порядке,</w:t>
      </w:r>
      <w:r w:rsidR="0053006B" w:rsidRPr="0027707C">
        <w:rPr>
          <w:rFonts w:ascii="PT Astra Serif" w:hAnsi="PT Astra Serif"/>
          <w:bCs/>
          <w:sz w:val="26"/>
          <w:szCs w:val="26"/>
        </w:rPr>
        <w:t xml:space="preserve"> </w:t>
      </w:r>
      <w:r w:rsidR="00B34581" w:rsidRPr="0027707C">
        <w:rPr>
          <w:rFonts w:ascii="PT Astra Serif" w:hAnsi="PT Astra Serif"/>
          <w:bCs/>
          <w:sz w:val="26"/>
          <w:szCs w:val="26"/>
        </w:rPr>
        <w:t>до мест санкционированного выпаса</w:t>
      </w:r>
      <w:r w:rsidR="0053006B" w:rsidRPr="0027707C">
        <w:rPr>
          <w:rFonts w:ascii="PT Astra Serif" w:hAnsi="PT Astra Serif"/>
          <w:bCs/>
          <w:sz w:val="26"/>
          <w:szCs w:val="26"/>
        </w:rPr>
        <w:t xml:space="preserve"> </w:t>
      </w:r>
      <w:proofErr w:type="gramStart"/>
      <w:r w:rsidR="00B34581" w:rsidRPr="0027707C">
        <w:rPr>
          <w:rFonts w:ascii="PT Astra Serif" w:hAnsi="PT Astra Serif"/>
          <w:bCs/>
          <w:sz w:val="26"/>
          <w:szCs w:val="26"/>
        </w:rPr>
        <w:t>-п</w:t>
      </w:r>
      <w:proofErr w:type="gramEnd"/>
      <w:r w:rsidR="00B34581" w:rsidRPr="0027707C">
        <w:rPr>
          <w:rFonts w:ascii="PT Astra Serif" w:hAnsi="PT Astra Serif"/>
          <w:bCs/>
          <w:sz w:val="26"/>
          <w:szCs w:val="26"/>
        </w:rPr>
        <w:t>астухами в соответствии с планом</w:t>
      </w:r>
      <w:r w:rsidR="0053006B" w:rsidRPr="0027707C">
        <w:rPr>
          <w:rFonts w:ascii="PT Astra Serif" w:hAnsi="PT Astra Serif"/>
          <w:bCs/>
          <w:sz w:val="26"/>
          <w:szCs w:val="26"/>
        </w:rPr>
        <w:t xml:space="preserve">-схемой </w:t>
      </w:r>
      <w:r w:rsidR="00B34581" w:rsidRPr="0027707C">
        <w:rPr>
          <w:rFonts w:ascii="PT Astra Serif" w:hAnsi="PT Astra Serif"/>
          <w:bCs/>
          <w:sz w:val="26"/>
          <w:szCs w:val="26"/>
        </w:rPr>
        <w:t xml:space="preserve"> прогон</w:t>
      </w:r>
      <w:r w:rsidR="0053006B" w:rsidRPr="0027707C">
        <w:rPr>
          <w:rFonts w:ascii="PT Astra Serif" w:hAnsi="PT Astra Serif"/>
          <w:bCs/>
          <w:sz w:val="26"/>
          <w:szCs w:val="26"/>
        </w:rPr>
        <w:t xml:space="preserve">а сельскохозяйственных животных, утвержденной администрацией </w:t>
      </w:r>
      <w:proofErr w:type="spellStart"/>
      <w:r w:rsidR="00CD5ECB" w:rsidRPr="0027707C">
        <w:rPr>
          <w:rFonts w:ascii="PT Astra Serif" w:hAnsi="PT Astra Serif"/>
          <w:sz w:val="26"/>
          <w:szCs w:val="26"/>
        </w:rPr>
        <w:t>Хоперского</w:t>
      </w:r>
      <w:proofErr w:type="spellEnd"/>
      <w:r w:rsidR="00CE3749" w:rsidRPr="0027707C">
        <w:rPr>
          <w:rFonts w:ascii="PT Astra Serif" w:hAnsi="PT Astra Serif"/>
          <w:sz w:val="26"/>
          <w:szCs w:val="26"/>
        </w:rPr>
        <w:t xml:space="preserve"> </w:t>
      </w:r>
      <w:r w:rsidR="0053006B" w:rsidRPr="0027707C">
        <w:rPr>
          <w:rFonts w:ascii="PT Astra Serif" w:hAnsi="PT Astra Serif"/>
          <w:bCs/>
          <w:sz w:val="26"/>
          <w:szCs w:val="26"/>
        </w:rPr>
        <w:t xml:space="preserve"> муниципального образования.</w:t>
      </w:r>
    </w:p>
    <w:p w:rsidR="0053006B" w:rsidRPr="0027707C" w:rsidRDefault="0053006B" w:rsidP="00CD5ECB">
      <w:pPr>
        <w:pStyle w:val="WW-"/>
        <w:tabs>
          <w:tab w:val="left" w:pos="9355"/>
        </w:tabs>
        <w:ind w:right="-142" w:firstLine="709"/>
        <w:jc w:val="both"/>
        <w:rPr>
          <w:rFonts w:ascii="PT Astra Serif" w:hAnsi="PT Astra Serif"/>
          <w:bCs/>
          <w:sz w:val="26"/>
          <w:szCs w:val="26"/>
        </w:rPr>
      </w:pPr>
      <w:r w:rsidRPr="0027707C">
        <w:rPr>
          <w:rFonts w:ascii="PT Astra Serif" w:hAnsi="PT Astra Serif"/>
          <w:bCs/>
          <w:sz w:val="26"/>
          <w:szCs w:val="26"/>
        </w:rPr>
        <w:t>1.2.</w:t>
      </w:r>
      <w:r w:rsidR="00CD5ECB" w:rsidRPr="0027707C">
        <w:rPr>
          <w:rFonts w:ascii="PT Astra Serif" w:hAnsi="PT Astra Serif"/>
          <w:bCs/>
          <w:sz w:val="26"/>
          <w:szCs w:val="26"/>
        </w:rPr>
        <w:t>Подп</w:t>
      </w:r>
      <w:r w:rsidRPr="0027707C">
        <w:rPr>
          <w:rFonts w:ascii="PT Astra Serif" w:hAnsi="PT Astra Serif"/>
          <w:bCs/>
          <w:sz w:val="26"/>
          <w:szCs w:val="26"/>
        </w:rPr>
        <w:t>ункт 9.2.</w:t>
      </w:r>
      <w:r w:rsidR="00CD5ECB" w:rsidRPr="0027707C">
        <w:rPr>
          <w:rFonts w:ascii="PT Astra Serif" w:hAnsi="PT Astra Serif"/>
          <w:bCs/>
          <w:sz w:val="26"/>
          <w:szCs w:val="26"/>
        </w:rPr>
        <w:t>12</w:t>
      </w:r>
      <w:r w:rsidRPr="0027707C">
        <w:rPr>
          <w:rFonts w:ascii="PT Astra Serif" w:hAnsi="PT Astra Serif"/>
          <w:bCs/>
          <w:sz w:val="26"/>
          <w:szCs w:val="26"/>
        </w:rPr>
        <w:t>.</w:t>
      </w:r>
      <w:r w:rsidR="00CD5ECB" w:rsidRPr="0027707C">
        <w:rPr>
          <w:rFonts w:ascii="PT Astra Serif" w:hAnsi="PT Astra Serif"/>
          <w:bCs/>
          <w:sz w:val="26"/>
          <w:szCs w:val="26"/>
        </w:rPr>
        <w:t xml:space="preserve"> </w:t>
      </w:r>
      <w:r w:rsidR="000F08EB" w:rsidRPr="0027707C">
        <w:rPr>
          <w:rFonts w:ascii="PT Astra Serif" w:hAnsi="PT Astra Serif"/>
          <w:bCs/>
          <w:sz w:val="26"/>
          <w:szCs w:val="26"/>
        </w:rPr>
        <w:t>«</w:t>
      </w:r>
      <w:r w:rsidR="000F08EB" w:rsidRPr="0027707C">
        <w:rPr>
          <w:rFonts w:ascii="PT Astra Serif" w:hAnsi="PT Astra Serif"/>
          <w:bCs/>
          <w:sz w:val="26"/>
          <w:szCs w:val="26"/>
          <w:bdr w:val="none" w:sz="0" w:space="0" w:color="auto" w:frame="1"/>
        </w:rPr>
        <w:t>Отлов безнадзорных животных»</w:t>
      </w:r>
      <w:r w:rsidR="000F08EB" w:rsidRPr="0027707C">
        <w:rPr>
          <w:rFonts w:ascii="PT Astra Serif" w:hAnsi="PT Astra Serif"/>
          <w:bCs/>
          <w:sz w:val="26"/>
          <w:szCs w:val="26"/>
        </w:rPr>
        <w:t xml:space="preserve"> </w:t>
      </w:r>
      <w:r w:rsidR="00CD5ECB" w:rsidRPr="0027707C">
        <w:rPr>
          <w:rFonts w:ascii="PT Astra Serif" w:hAnsi="PT Astra Serif"/>
          <w:bCs/>
          <w:sz w:val="26"/>
          <w:szCs w:val="26"/>
        </w:rPr>
        <w:t xml:space="preserve">Пункта </w:t>
      </w:r>
      <w:r w:rsidR="000F08EB" w:rsidRPr="0027707C">
        <w:rPr>
          <w:rFonts w:ascii="PT Astra Serif" w:hAnsi="PT Astra Serif"/>
          <w:bCs/>
          <w:sz w:val="26"/>
          <w:szCs w:val="26"/>
        </w:rPr>
        <w:t>9.2.9 «</w:t>
      </w:r>
      <w:r w:rsidRPr="0027707C">
        <w:rPr>
          <w:rFonts w:ascii="PT Astra Serif" w:hAnsi="PT Astra Serif"/>
          <w:bCs/>
          <w:sz w:val="26"/>
          <w:szCs w:val="26"/>
        </w:rPr>
        <w:t>Правила содержания собак и кошек</w:t>
      </w:r>
      <w:r w:rsidR="000F08EB" w:rsidRPr="0027707C">
        <w:rPr>
          <w:rFonts w:ascii="PT Astra Serif" w:hAnsi="PT Astra Serif"/>
          <w:bCs/>
          <w:sz w:val="26"/>
          <w:szCs w:val="26"/>
        </w:rPr>
        <w:t>»</w:t>
      </w:r>
      <w:r w:rsidR="00CE3749" w:rsidRPr="0027707C">
        <w:rPr>
          <w:rFonts w:ascii="PT Astra Serif" w:hAnsi="PT Astra Serif"/>
          <w:bCs/>
          <w:sz w:val="26"/>
          <w:szCs w:val="26"/>
        </w:rPr>
        <w:t xml:space="preserve"> -</w:t>
      </w:r>
      <w:r w:rsidRPr="0027707C">
        <w:rPr>
          <w:rFonts w:ascii="PT Astra Serif" w:hAnsi="PT Astra Serif"/>
          <w:bCs/>
          <w:sz w:val="26"/>
          <w:szCs w:val="26"/>
        </w:rPr>
        <w:t xml:space="preserve"> исключить.</w:t>
      </w:r>
    </w:p>
    <w:p w:rsidR="0053006B" w:rsidRPr="0027707C" w:rsidRDefault="00C35DB7" w:rsidP="0027707C">
      <w:pPr>
        <w:pStyle w:val="WW-"/>
        <w:tabs>
          <w:tab w:val="left" w:pos="9355"/>
        </w:tabs>
        <w:ind w:right="-142" w:firstLine="709"/>
        <w:jc w:val="both"/>
        <w:rPr>
          <w:rFonts w:ascii="PT Astra Serif" w:hAnsi="PT Astra Serif"/>
          <w:bCs/>
          <w:sz w:val="26"/>
          <w:szCs w:val="26"/>
          <w:bdr w:val="none" w:sz="0" w:space="0" w:color="auto" w:frame="1"/>
        </w:rPr>
      </w:pPr>
      <w:r w:rsidRPr="0027707C">
        <w:rPr>
          <w:rFonts w:ascii="PT Astra Serif" w:hAnsi="PT Astra Serif"/>
          <w:iCs/>
          <w:sz w:val="26"/>
          <w:szCs w:val="26"/>
        </w:rPr>
        <w:t xml:space="preserve">1.3. Пункт 2.17.2. </w:t>
      </w:r>
      <w:r w:rsidRPr="0027707C">
        <w:rPr>
          <w:rFonts w:ascii="PT Astra Serif" w:hAnsi="PT Astra Serif"/>
          <w:bCs/>
          <w:sz w:val="26"/>
          <w:szCs w:val="26"/>
          <w:bdr w:val="none" w:sz="0" w:space="0" w:color="auto" w:frame="1"/>
        </w:rPr>
        <w:t>«Малые архитектурные формы и объекты общественного благоустройства» дополнить подпунктом следующего содержания:</w:t>
      </w:r>
    </w:p>
    <w:p w:rsidR="00C35DB7" w:rsidRPr="0027707C" w:rsidRDefault="00C35DB7" w:rsidP="00C35DB7">
      <w:pPr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27707C">
        <w:rPr>
          <w:rFonts w:ascii="PT Astra Serif" w:hAnsi="PT Astra Serif"/>
          <w:iCs/>
          <w:sz w:val="26"/>
          <w:szCs w:val="26"/>
        </w:rPr>
        <w:t>«</w:t>
      </w:r>
      <w:r w:rsidRPr="0027707C">
        <w:rPr>
          <w:rFonts w:ascii="PT Astra Serif" w:hAnsi="PT Astra Serif"/>
          <w:bCs/>
          <w:sz w:val="26"/>
          <w:szCs w:val="26"/>
          <w:bdr w:val="none" w:sz="0" w:space="0" w:color="auto" w:frame="1"/>
        </w:rPr>
        <w:t xml:space="preserve">2.17.2.10. </w:t>
      </w:r>
      <w:proofErr w:type="gramStart"/>
      <w:r w:rsidRPr="0027707C">
        <w:rPr>
          <w:rFonts w:ascii="PT Astra Serif" w:hAnsi="PT Astra Serif"/>
          <w:bCs/>
          <w:sz w:val="26"/>
          <w:szCs w:val="26"/>
        </w:rPr>
        <w:t xml:space="preserve">Муниципальным правовым актом администрации </w:t>
      </w:r>
      <w:proofErr w:type="spellStart"/>
      <w:r w:rsidRPr="0027707C">
        <w:rPr>
          <w:rFonts w:ascii="PT Astra Serif" w:hAnsi="PT Astra Serif"/>
          <w:bCs/>
          <w:sz w:val="26"/>
          <w:szCs w:val="26"/>
        </w:rPr>
        <w:t>Хоперского</w:t>
      </w:r>
      <w:proofErr w:type="spellEnd"/>
      <w:r w:rsidRPr="0027707C">
        <w:rPr>
          <w:rFonts w:ascii="PT Astra Serif" w:hAnsi="PT Astra Serif"/>
          <w:bCs/>
          <w:sz w:val="26"/>
          <w:szCs w:val="26"/>
        </w:rPr>
        <w:t xml:space="preserve"> муниципального образования устанавливаются требования к форме и составу проекта благоустройства территории, прилагаемого к заявлению о выдаче решения об использовании земель или земельного участка, находящихся в муниципальной собственности, заинтересованным лицом в целях размещения элементов благоустройства территории, в том числе малых архитектурных форм, за исключением некапитальных нестационарных строений и сооружений, рекламных конструкций, применяемых как составные части благоустройства</w:t>
      </w:r>
      <w:proofErr w:type="gramEnd"/>
      <w:r w:rsidRPr="0027707C">
        <w:rPr>
          <w:rFonts w:ascii="PT Astra Serif" w:hAnsi="PT Astra Serif"/>
          <w:bCs/>
          <w:sz w:val="26"/>
          <w:szCs w:val="26"/>
        </w:rPr>
        <w:t xml:space="preserve"> территории, без </w:t>
      </w:r>
      <w:r w:rsidRPr="0027707C">
        <w:rPr>
          <w:rFonts w:ascii="PT Astra Serif" w:hAnsi="PT Astra Serif"/>
          <w:bCs/>
          <w:sz w:val="26"/>
          <w:szCs w:val="26"/>
        </w:rPr>
        <w:lastRenderedPageBreak/>
        <w:t xml:space="preserve">предоставления земельных участков и установления сервитутов, в соответствии с требованиями </w:t>
      </w:r>
      <w:proofErr w:type="spellStart"/>
      <w:r w:rsidRPr="0027707C">
        <w:rPr>
          <w:rFonts w:ascii="PT Astra Serif" w:hAnsi="PT Astra Serif"/>
          <w:bCs/>
          <w:sz w:val="26"/>
          <w:szCs w:val="26"/>
        </w:rPr>
        <w:t>пп</w:t>
      </w:r>
      <w:proofErr w:type="spellEnd"/>
      <w:r w:rsidRPr="0027707C">
        <w:rPr>
          <w:rFonts w:ascii="PT Astra Serif" w:hAnsi="PT Astra Serif"/>
          <w:bCs/>
          <w:sz w:val="26"/>
          <w:szCs w:val="26"/>
        </w:rPr>
        <w:t>. «в» п. 5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Саратовск</w:t>
      </w:r>
      <w:r w:rsidR="0027707C">
        <w:rPr>
          <w:rFonts w:ascii="PT Astra Serif" w:hAnsi="PT Astra Serif"/>
          <w:bCs/>
          <w:sz w:val="26"/>
          <w:szCs w:val="26"/>
        </w:rPr>
        <w:t>ой области от 27.02.2015 № 79-П».</w:t>
      </w:r>
    </w:p>
    <w:p w:rsidR="00317700" w:rsidRPr="0027707C" w:rsidRDefault="00317700" w:rsidP="00317700">
      <w:pPr>
        <w:suppressAutoHyphens/>
        <w:ind w:firstLine="709"/>
        <w:rPr>
          <w:rFonts w:ascii="PT Astra Serif" w:hAnsi="PT Astra Serif"/>
          <w:bCs/>
          <w:sz w:val="26"/>
          <w:szCs w:val="26"/>
        </w:rPr>
      </w:pPr>
      <w:r w:rsidRPr="0027707C">
        <w:rPr>
          <w:rFonts w:ascii="PT Astra Serif" w:hAnsi="PT Astra Serif"/>
          <w:sz w:val="26"/>
          <w:szCs w:val="26"/>
        </w:rPr>
        <w:t xml:space="preserve">2. Настоящее решение обнародовать и разместить </w:t>
      </w:r>
      <w:r w:rsidRPr="0027707C">
        <w:rPr>
          <w:rFonts w:ascii="PT Astra Serif" w:hAnsi="PT Astra Serif"/>
          <w:bCs/>
          <w:sz w:val="26"/>
          <w:szCs w:val="26"/>
        </w:rPr>
        <w:t xml:space="preserve">на </w:t>
      </w:r>
      <w:r w:rsidRPr="0027707C">
        <w:rPr>
          <w:rFonts w:ascii="PT Astra Serif" w:hAnsi="PT Astra Serif"/>
          <w:sz w:val="26"/>
          <w:szCs w:val="26"/>
          <w:lang w:bidi="ru-RU"/>
        </w:rPr>
        <w:t>сайте</w:t>
      </w:r>
      <w:r w:rsidRPr="0027707C">
        <w:rPr>
          <w:rFonts w:ascii="PT Astra Serif" w:hAnsi="PT Astra Serif"/>
          <w:sz w:val="26"/>
          <w:szCs w:val="26"/>
        </w:rPr>
        <w:t xml:space="preserve">  </w:t>
      </w:r>
      <w:proofErr w:type="spellStart"/>
      <w:r w:rsidRPr="0027707C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27707C">
        <w:rPr>
          <w:rFonts w:ascii="PT Astra Serif" w:hAnsi="PT Astra Serif"/>
          <w:sz w:val="26"/>
          <w:szCs w:val="26"/>
        </w:rPr>
        <w:t xml:space="preserve"> муниципального образования </w:t>
      </w:r>
      <w:hyperlink r:id="rId7" w:history="1">
        <w:r w:rsidRPr="0027707C">
          <w:rPr>
            <w:rStyle w:val="ae"/>
            <w:rFonts w:ascii="PT Astra Serif" w:hAnsi="PT Astra Serif"/>
            <w:b/>
            <w:bCs/>
            <w:sz w:val="26"/>
            <w:szCs w:val="26"/>
            <w:shd w:val="clear" w:color="auto" w:fill="FFFFFF"/>
          </w:rPr>
          <w:t>https://xoperskoe-r64.gosweb.gosuslugi.ru</w:t>
        </w:r>
      </w:hyperlink>
      <w:r w:rsidRPr="0027707C">
        <w:rPr>
          <w:rFonts w:ascii="PT Astra Serif" w:hAnsi="PT Astra Serif"/>
          <w:sz w:val="26"/>
          <w:szCs w:val="26"/>
        </w:rPr>
        <w:t xml:space="preserve"> </w:t>
      </w:r>
    </w:p>
    <w:p w:rsidR="00317700" w:rsidRPr="0027707C" w:rsidRDefault="00317700" w:rsidP="00317700">
      <w:pPr>
        <w:ind w:firstLine="709"/>
        <w:rPr>
          <w:rFonts w:ascii="PT Astra Serif" w:hAnsi="PT Astra Serif"/>
          <w:sz w:val="26"/>
          <w:szCs w:val="26"/>
        </w:rPr>
      </w:pPr>
      <w:r w:rsidRPr="0027707C">
        <w:rPr>
          <w:rFonts w:ascii="PT Astra Serif" w:hAnsi="PT Astra Serif"/>
          <w:sz w:val="26"/>
          <w:szCs w:val="26"/>
        </w:rPr>
        <w:t xml:space="preserve">3.  </w:t>
      </w:r>
      <w:proofErr w:type="gramStart"/>
      <w:r w:rsidRPr="0027707C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27707C">
        <w:rPr>
          <w:rFonts w:ascii="PT Astra Serif" w:hAnsi="PT Astra Serif"/>
          <w:sz w:val="26"/>
          <w:szCs w:val="26"/>
        </w:rPr>
        <w:t xml:space="preserve"> выполнением настоящего решения оставляю за собой.</w:t>
      </w:r>
    </w:p>
    <w:p w:rsidR="00F652C5" w:rsidRPr="0027707C" w:rsidRDefault="00F652C5" w:rsidP="007F5C0E">
      <w:pPr>
        <w:pStyle w:val="a5"/>
        <w:overflowPunct/>
        <w:autoSpaceDE/>
        <w:autoSpaceDN/>
        <w:adjustRightInd/>
        <w:ind w:firstLine="0"/>
        <w:jc w:val="left"/>
        <w:rPr>
          <w:rFonts w:ascii="PT Astra Serif" w:hAnsi="PT Astra Serif"/>
          <w:sz w:val="26"/>
          <w:szCs w:val="26"/>
        </w:rPr>
      </w:pPr>
    </w:p>
    <w:p w:rsidR="0053006B" w:rsidRPr="0027707C" w:rsidRDefault="0053006B" w:rsidP="007F5C0E">
      <w:pPr>
        <w:pStyle w:val="a5"/>
        <w:overflowPunct/>
        <w:autoSpaceDE/>
        <w:autoSpaceDN/>
        <w:adjustRightInd/>
        <w:ind w:firstLine="0"/>
        <w:jc w:val="left"/>
        <w:rPr>
          <w:rFonts w:ascii="PT Astra Serif" w:hAnsi="PT Astra Serif"/>
          <w:sz w:val="26"/>
          <w:szCs w:val="26"/>
        </w:rPr>
      </w:pPr>
    </w:p>
    <w:p w:rsidR="00C35DB7" w:rsidRPr="0027707C" w:rsidRDefault="006876C6" w:rsidP="006876C6">
      <w:pPr>
        <w:pStyle w:val="a5"/>
        <w:overflowPunct/>
        <w:autoSpaceDE/>
        <w:autoSpaceDN/>
        <w:adjustRightInd/>
        <w:ind w:firstLine="0"/>
        <w:jc w:val="left"/>
        <w:rPr>
          <w:rFonts w:ascii="PT Astra Serif" w:hAnsi="PT Astra Serif"/>
          <w:sz w:val="26"/>
          <w:szCs w:val="26"/>
        </w:rPr>
      </w:pPr>
      <w:r w:rsidRPr="0027707C">
        <w:rPr>
          <w:rFonts w:ascii="PT Astra Serif" w:hAnsi="PT Astra Serif"/>
          <w:sz w:val="26"/>
          <w:szCs w:val="26"/>
        </w:rPr>
        <w:t>Глава</w:t>
      </w:r>
      <w:r w:rsidR="004C1F65" w:rsidRPr="0027707C">
        <w:rPr>
          <w:rFonts w:ascii="PT Astra Serif" w:hAnsi="PT Astra Serif"/>
          <w:sz w:val="26"/>
          <w:szCs w:val="26"/>
        </w:rPr>
        <w:t xml:space="preserve"> </w:t>
      </w:r>
      <w:r w:rsidR="00E83EA2" w:rsidRPr="0027707C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C35DB7" w:rsidRPr="0027707C">
        <w:rPr>
          <w:rFonts w:ascii="PT Astra Serif" w:hAnsi="PT Astra Serif"/>
          <w:sz w:val="26"/>
          <w:szCs w:val="26"/>
        </w:rPr>
        <w:t>Хоперского</w:t>
      </w:r>
      <w:proofErr w:type="spellEnd"/>
      <w:r w:rsidR="00C35DB7" w:rsidRPr="0027707C">
        <w:rPr>
          <w:rFonts w:ascii="PT Astra Serif" w:hAnsi="PT Astra Serif"/>
          <w:sz w:val="26"/>
          <w:szCs w:val="26"/>
        </w:rPr>
        <w:t xml:space="preserve"> </w:t>
      </w:r>
      <w:r w:rsidR="00E83EA2" w:rsidRPr="0027707C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C35DB7" w:rsidRPr="0027707C" w:rsidRDefault="00C35DB7" w:rsidP="006876C6">
      <w:pPr>
        <w:pStyle w:val="a5"/>
        <w:overflowPunct/>
        <w:autoSpaceDE/>
        <w:autoSpaceDN/>
        <w:adjustRightInd/>
        <w:ind w:firstLine="0"/>
        <w:jc w:val="left"/>
        <w:rPr>
          <w:rFonts w:ascii="PT Astra Serif" w:hAnsi="PT Astra Serif"/>
          <w:sz w:val="26"/>
          <w:szCs w:val="26"/>
        </w:rPr>
      </w:pPr>
      <w:proofErr w:type="spellStart"/>
      <w:r w:rsidRPr="0027707C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27707C">
        <w:rPr>
          <w:rFonts w:ascii="PT Astra Serif" w:hAnsi="PT Astra Serif"/>
          <w:sz w:val="26"/>
          <w:szCs w:val="26"/>
        </w:rPr>
        <w:t xml:space="preserve"> муниципального района</w:t>
      </w:r>
    </w:p>
    <w:p w:rsidR="00A30DD8" w:rsidRPr="0027707C" w:rsidRDefault="00C35DB7" w:rsidP="006876C6">
      <w:pPr>
        <w:pStyle w:val="a5"/>
        <w:overflowPunct/>
        <w:autoSpaceDE/>
        <w:autoSpaceDN/>
        <w:adjustRightInd/>
        <w:ind w:firstLine="0"/>
        <w:jc w:val="left"/>
        <w:rPr>
          <w:rFonts w:ascii="PT Astra Serif" w:hAnsi="PT Astra Serif"/>
          <w:sz w:val="26"/>
          <w:szCs w:val="26"/>
        </w:rPr>
      </w:pPr>
      <w:r w:rsidRPr="0027707C">
        <w:rPr>
          <w:rFonts w:ascii="PT Astra Serif" w:hAnsi="PT Astra Serif"/>
          <w:sz w:val="26"/>
          <w:szCs w:val="26"/>
        </w:rPr>
        <w:t xml:space="preserve">Саратовской области                                                                </w:t>
      </w:r>
      <w:r w:rsidR="0027707C">
        <w:rPr>
          <w:rFonts w:ascii="PT Astra Serif" w:hAnsi="PT Astra Serif"/>
          <w:sz w:val="26"/>
          <w:szCs w:val="26"/>
        </w:rPr>
        <w:t xml:space="preserve">                </w:t>
      </w:r>
      <w:r w:rsidRPr="0027707C">
        <w:rPr>
          <w:rFonts w:ascii="PT Astra Serif" w:hAnsi="PT Astra Serif"/>
          <w:sz w:val="26"/>
          <w:szCs w:val="26"/>
        </w:rPr>
        <w:t xml:space="preserve">   С.С. </w:t>
      </w:r>
      <w:proofErr w:type="spellStart"/>
      <w:r w:rsidRPr="0027707C">
        <w:rPr>
          <w:rFonts w:ascii="PT Astra Serif" w:hAnsi="PT Astra Serif"/>
          <w:sz w:val="26"/>
          <w:szCs w:val="26"/>
        </w:rPr>
        <w:t>Голованева</w:t>
      </w:r>
      <w:proofErr w:type="spellEnd"/>
      <w:r w:rsidR="00E83EA2" w:rsidRPr="0027707C">
        <w:rPr>
          <w:rFonts w:ascii="PT Astra Serif" w:hAnsi="PT Astra Serif"/>
          <w:sz w:val="26"/>
          <w:szCs w:val="26"/>
        </w:rPr>
        <w:t xml:space="preserve">                              </w:t>
      </w:r>
      <w:r w:rsidR="00CE3749" w:rsidRPr="0027707C">
        <w:rPr>
          <w:rFonts w:ascii="PT Astra Serif" w:hAnsi="PT Astra Serif"/>
          <w:sz w:val="26"/>
          <w:szCs w:val="26"/>
        </w:rPr>
        <w:t xml:space="preserve"> </w:t>
      </w:r>
    </w:p>
    <w:p w:rsidR="00317700" w:rsidRPr="0027707C" w:rsidRDefault="00D86F68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  <w:r w:rsidRPr="0027707C">
        <w:rPr>
          <w:rFonts w:ascii="PT Astra Serif" w:hAnsi="PT Astra Serif"/>
          <w:sz w:val="26"/>
          <w:szCs w:val="26"/>
        </w:rPr>
        <w:t xml:space="preserve">     </w:t>
      </w: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317700" w:rsidRPr="0027707C" w:rsidRDefault="00317700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</w:p>
    <w:p w:rsidR="00E83EA2" w:rsidRPr="0027707C" w:rsidRDefault="00D86F68" w:rsidP="00CA3C20">
      <w:pPr>
        <w:pStyle w:val="a5"/>
        <w:ind w:firstLine="0"/>
        <w:rPr>
          <w:rFonts w:ascii="PT Astra Serif" w:hAnsi="PT Astra Serif"/>
          <w:sz w:val="26"/>
          <w:szCs w:val="26"/>
        </w:rPr>
      </w:pPr>
      <w:r w:rsidRPr="0027707C">
        <w:rPr>
          <w:rFonts w:ascii="PT Astra Serif" w:hAnsi="PT Astra Serif"/>
          <w:sz w:val="26"/>
          <w:szCs w:val="26"/>
        </w:rPr>
        <w:t xml:space="preserve"> </w:t>
      </w:r>
    </w:p>
    <w:sectPr w:rsidR="00E83EA2" w:rsidRPr="0027707C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57B" w:rsidRDefault="0083557B" w:rsidP="00B34581">
      <w:r>
        <w:separator/>
      </w:r>
    </w:p>
  </w:endnote>
  <w:endnote w:type="continuationSeparator" w:id="0">
    <w:p w:rsidR="0083557B" w:rsidRDefault="0083557B" w:rsidP="00B34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57B" w:rsidRDefault="0083557B" w:rsidP="00B34581">
      <w:r>
        <w:separator/>
      </w:r>
    </w:p>
  </w:footnote>
  <w:footnote w:type="continuationSeparator" w:id="0">
    <w:p w:rsidR="0083557B" w:rsidRDefault="0083557B" w:rsidP="00B345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C20"/>
    <w:rsid w:val="00002729"/>
    <w:rsid w:val="000043CF"/>
    <w:rsid w:val="0002521E"/>
    <w:rsid w:val="0002780B"/>
    <w:rsid w:val="00033505"/>
    <w:rsid w:val="00050AE2"/>
    <w:rsid w:val="00087987"/>
    <w:rsid w:val="000B1FB2"/>
    <w:rsid w:val="000E63A3"/>
    <w:rsid w:val="000F08EB"/>
    <w:rsid w:val="000F69E8"/>
    <w:rsid w:val="000F7BF5"/>
    <w:rsid w:val="00104EE4"/>
    <w:rsid w:val="00131699"/>
    <w:rsid w:val="00141B59"/>
    <w:rsid w:val="00150857"/>
    <w:rsid w:val="00177BF1"/>
    <w:rsid w:val="001868C2"/>
    <w:rsid w:val="00192724"/>
    <w:rsid w:val="001A6A9A"/>
    <w:rsid w:val="001B3DAE"/>
    <w:rsid w:val="001C5F6E"/>
    <w:rsid w:val="001D3BE0"/>
    <w:rsid w:val="001E5FB0"/>
    <w:rsid w:val="00202BB0"/>
    <w:rsid w:val="00214DCF"/>
    <w:rsid w:val="00225EB5"/>
    <w:rsid w:val="002324D8"/>
    <w:rsid w:val="00233338"/>
    <w:rsid w:val="0027707C"/>
    <w:rsid w:val="002800BF"/>
    <w:rsid w:val="002856A2"/>
    <w:rsid w:val="0029115B"/>
    <w:rsid w:val="002911EB"/>
    <w:rsid w:val="002A2323"/>
    <w:rsid w:val="002A5B42"/>
    <w:rsid w:val="002B6C9C"/>
    <w:rsid w:val="002C473D"/>
    <w:rsid w:val="002D2A10"/>
    <w:rsid w:val="002F2117"/>
    <w:rsid w:val="002F3294"/>
    <w:rsid w:val="00317700"/>
    <w:rsid w:val="0032231D"/>
    <w:rsid w:val="00341F06"/>
    <w:rsid w:val="00357B25"/>
    <w:rsid w:val="00380497"/>
    <w:rsid w:val="0038377C"/>
    <w:rsid w:val="003838FD"/>
    <w:rsid w:val="0039084B"/>
    <w:rsid w:val="00395A4E"/>
    <w:rsid w:val="00395F41"/>
    <w:rsid w:val="003A127C"/>
    <w:rsid w:val="003C3ACE"/>
    <w:rsid w:val="003D1A8B"/>
    <w:rsid w:val="003D6471"/>
    <w:rsid w:val="003E10F4"/>
    <w:rsid w:val="003E35BD"/>
    <w:rsid w:val="003F73FD"/>
    <w:rsid w:val="00400BC6"/>
    <w:rsid w:val="00426B83"/>
    <w:rsid w:val="00432667"/>
    <w:rsid w:val="0044594B"/>
    <w:rsid w:val="00452E2F"/>
    <w:rsid w:val="004609AE"/>
    <w:rsid w:val="0046253C"/>
    <w:rsid w:val="004673E4"/>
    <w:rsid w:val="00467755"/>
    <w:rsid w:val="00474FA5"/>
    <w:rsid w:val="00482ADB"/>
    <w:rsid w:val="00484547"/>
    <w:rsid w:val="004A79C4"/>
    <w:rsid w:val="004B4705"/>
    <w:rsid w:val="004B6ED0"/>
    <w:rsid w:val="004C1F65"/>
    <w:rsid w:val="004D56F0"/>
    <w:rsid w:val="004D65C6"/>
    <w:rsid w:val="004E2C75"/>
    <w:rsid w:val="004F07AB"/>
    <w:rsid w:val="004F63DE"/>
    <w:rsid w:val="005005FD"/>
    <w:rsid w:val="005050A4"/>
    <w:rsid w:val="0053006B"/>
    <w:rsid w:val="00530B56"/>
    <w:rsid w:val="00530F08"/>
    <w:rsid w:val="0054315C"/>
    <w:rsid w:val="0058428F"/>
    <w:rsid w:val="005904DD"/>
    <w:rsid w:val="00591E4E"/>
    <w:rsid w:val="00597392"/>
    <w:rsid w:val="005A5E86"/>
    <w:rsid w:val="005A72FE"/>
    <w:rsid w:val="005B2813"/>
    <w:rsid w:val="005D6385"/>
    <w:rsid w:val="00600832"/>
    <w:rsid w:val="0061538F"/>
    <w:rsid w:val="00615B0E"/>
    <w:rsid w:val="0062544C"/>
    <w:rsid w:val="00643729"/>
    <w:rsid w:val="006520B5"/>
    <w:rsid w:val="00656AD6"/>
    <w:rsid w:val="00674C2A"/>
    <w:rsid w:val="006756D7"/>
    <w:rsid w:val="006776B6"/>
    <w:rsid w:val="006876C6"/>
    <w:rsid w:val="0069367D"/>
    <w:rsid w:val="006977A5"/>
    <w:rsid w:val="006D1CBB"/>
    <w:rsid w:val="006D522A"/>
    <w:rsid w:val="007179D5"/>
    <w:rsid w:val="007366F9"/>
    <w:rsid w:val="00741D10"/>
    <w:rsid w:val="007442CE"/>
    <w:rsid w:val="007471D7"/>
    <w:rsid w:val="00762132"/>
    <w:rsid w:val="007671AA"/>
    <w:rsid w:val="00774F9B"/>
    <w:rsid w:val="00777DD9"/>
    <w:rsid w:val="00780181"/>
    <w:rsid w:val="007B0623"/>
    <w:rsid w:val="007C7E3C"/>
    <w:rsid w:val="007E0430"/>
    <w:rsid w:val="007E434F"/>
    <w:rsid w:val="007F1099"/>
    <w:rsid w:val="007F5C0E"/>
    <w:rsid w:val="0080364B"/>
    <w:rsid w:val="00804518"/>
    <w:rsid w:val="008232CA"/>
    <w:rsid w:val="00826847"/>
    <w:rsid w:val="0082701D"/>
    <w:rsid w:val="0083557B"/>
    <w:rsid w:val="008369FD"/>
    <w:rsid w:val="00836F12"/>
    <w:rsid w:val="00855D77"/>
    <w:rsid w:val="00874EBF"/>
    <w:rsid w:val="008A7BEB"/>
    <w:rsid w:val="008B7750"/>
    <w:rsid w:val="008C6450"/>
    <w:rsid w:val="008D1C65"/>
    <w:rsid w:val="008E3BA3"/>
    <w:rsid w:val="008E6572"/>
    <w:rsid w:val="0090025B"/>
    <w:rsid w:val="00902A5E"/>
    <w:rsid w:val="0090702D"/>
    <w:rsid w:val="00907B41"/>
    <w:rsid w:val="00910C77"/>
    <w:rsid w:val="00921BA1"/>
    <w:rsid w:val="00921C98"/>
    <w:rsid w:val="00922B90"/>
    <w:rsid w:val="00933897"/>
    <w:rsid w:val="00937C8C"/>
    <w:rsid w:val="00950EDB"/>
    <w:rsid w:val="009717D3"/>
    <w:rsid w:val="00976551"/>
    <w:rsid w:val="009C5E3E"/>
    <w:rsid w:val="009D0CCB"/>
    <w:rsid w:val="009D6C2E"/>
    <w:rsid w:val="009F1088"/>
    <w:rsid w:val="009F5D26"/>
    <w:rsid w:val="00A219A4"/>
    <w:rsid w:val="00A30DD8"/>
    <w:rsid w:val="00A348D7"/>
    <w:rsid w:val="00A406B8"/>
    <w:rsid w:val="00A44D02"/>
    <w:rsid w:val="00A45376"/>
    <w:rsid w:val="00A50D15"/>
    <w:rsid w:val="00A55A7A"/>
    <w:rsid w:val="00A77861"/>
    <w:rsid w:val="00A86870"/>
    <w:rsid w:val="00A90B94"/>
    <w:rsid w:val="00AA4CFB"/>
    <w:rsid w:val="00AB6E6D"/>
    <w:rsid w:val="00AC22FA"/>
    <w:rsid w:val="00AD5282"/>
    <w:rsid w:val="00AD79D6"/>
    <w:rsid w:val="00AF7345"/>
    <w:rsid w:val="00B002FC"/>
    <w:rsid w:val="00B1766E"/>
    <w:rsid w:val="00B34581"/>
    <w:rsid w:val="00B64917"/>
    <w:rsid w:val="00B82C87"/>
    <w:rsid w:val="00B96E73"/>
    <w:rsid w:val="00B9718A"/>
    <w:rsid w:val="00BA4FB0"/>
    <w:rsid w:val="00BA646B"/>
    <w:rsid w:val="00BA6636"/>
    <w:rsid w:val="00BA7515"/>
    <w:rsid w:val="00BB1418"/>
    <w:rsid w:val="00BB66F3"/>
    <w:rsid w:val="00BC3AEC"/>
    <w:rsid w:val="00BC40A5"/>
    <w:rsid w:val="00BC4A80"/>
    <w:rsid w:val="00BE17EB"/>
    <w:rsid w:val="00C001AE"/>
    <w:rsid w:val="00C017DD"/>
    <w:rsid w:val="00C216E5"/>
    <w:rsid w:val="00C22723"/>
    <w:rsid w:val="00C35DB7"/>
    <w:rsid w:val="00C46EB9"/>
    <w:rsid w:val="00C85926"/>
    <w:rsid w:val="00C87675"/>
    <w:rsid w:val="00C926B2"/>
    <w:rsid w:val="00C95C43"/>
    <w:rsid w:val="00CA15BA"/>
    <w:rsid w:val="00CA3C20"/>
    <w:rsid w:val="00CA7482"/>
    <w:rsid w:val="00CD068C"/>
    <w:rsid w:val="00CD5ECB"/>
    <w:rsid w:val="00CE3749"/>
    <w:rsid w:val="00CE40DB"/>
    <w:rsid w:val="00D0454D"/>
    <w:rsid w:val="00D10DF4"/>
    <w:rsid w:val="00D16942"/>
    <w:rsid w:val="00D20A7C"/>
    <w:rsid w:val="00D40CBC"/>
    <w:rsid w:val="00D67DAC"/>
    <w:rsid w:val="00D86F68"/>
    <w:rsid w:val="00D92FB5"/>
    <w:rsid w:val="00D93731"/>
    <w:rsid w:val="00DA5656"/>
    <w:rsid w:val="00DA5943"/>
    <w:rsid w:val="00E07FD0"/>
    <w:rsid w:val="00E16FBE"/>
    <w:rsid w:val="00E2079E"/>
    <w:rsid w:val="00E40DC0"/>
    <w:rsid w:val="00E8261B"/>
    <w:rsid w:val="00E83EA2"/>
    <w:rsid w:val="00E90FAB"/>
    <w:rsid w:val="00EB3872"/>
    <w:rsid w:val="00EB39E8"/>
    <w:rsid w:val="00EB3E39"/>
    <w:rsid w:val="00F11D6D"/>
    <w:rsid w:val="00F34262"/>
    <w:rsid w:val="00F46383"/>
    <w:rsid w:val="00F479B4"/>
    <w:rsid w:val="00F50240"/>
    <w:rsid w:val="00F652C5"/>
    <w:rsid w:val="00F7402E"/>
    <w:rsid w:val="00F75945"/>
    <w:rsid w:val="00F81749"/>
    <w:rsid w:val="00F87E7D"/>
    <w:rsid w:val="00FA1052"/>
    <w:rsid w:val="00FB25EC"/>
    <w:rsid w:val="00FC5C04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uiPriority w:val="99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uiPriority w:val="99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406B8"/>
    <w:pPr>
      <w:spacing w:after="0" w:line="240" w:lineRule="auto"/>
    </w:pPr>
  </w:style>
  <w:style w:type="paragraph" w:customStyle="1" w:styleId="WW-">
    <w:name w:val="WW-Базовый"/>
    <w:rsid w:val="00A406B8"/>
    <w:pPr>
      <w:tabs>
        <w:tab w:val="left" w:pos="709"/>
      </w:tabs>
      <w:suppressAutoHyphens/>
      <w:spacing w:after="0" w:line="200" w:lineRule="atLeast"/>
    </w:pPr>
    <w:rPr>
      <w:rFonts w:ascii="Calibri" w:eastAsia="Arial" w:hAnsi="Calibri" w:cs="Times New Roman"/>
      <w:color w:val="00000A"/>
      <w:sz w:val="24"/>
      <w:szCs w:val="24"/>
      <w:lang w:eastAsia="ar-SA"/>
    </w:rPr>
  </w:style>
  <w:style w:type="paragraph" w:styleId="aa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b"/>
    <w:unhideWhenUsed/>
    <w:rsid w:val="00B345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a"/>
    <w:rsid w:val="00B345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345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345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semiHidden/>
    <w:unhideWhenUsed/>
    <w:rsid w:val="003177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operskoe-r64.gosweb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533DA-CBFB-44FB-8549-CA766702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Хоперское</cp:lastModifiedBy>
  <cp:revision>3</cp:revision>
  <cp:lastPrinted>2025-04-17T06:11:00Z</cp:lastPrinted>
  <dcterms:created xsi:type="dcterms:W3CDTF">2025-05-22T09:31:00Z</dcterms:created>
  <dcterms:modified xsi:type="dcterms:W3CDTF">2025-05-22T09:31:00Z</dcterms:modified>
</cp:coreProperties>
</file>