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  <w:t>СОВЕТ</w:t>
      </w:r>
    </w:p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  <w:t>ХОПЕРСКОГО МУНИЦИПАЛЬНОГО ОБРАЗОВАНИЯ</w:t>
      </w:r>
    </w:p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  <w:t>БАЛАШОВСКОГО МУНИЦИПАЛЬНОГО РАЙОНА</w:t>
      </w:r>
    </w:p>
    <w:p w:rsidR="00D82DD4" w:rsidRPr="00E3373C" w:rsidRDefault="00D82DD4" w:rsidP="0087559E">
      <w:pPr>
        <w:pStyle w:val="1"/>
        <w:jc w:val="center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>САРАТОВСКОЙ ОБЛАСТИ</w:t>
      </w:r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16"/>
          <w:szCs w:val="16"/>
        </w:rPr>
      </w:pPr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РЕШЕНИЕ</w:t>
      </w:r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3D425F" w:rsidP="0087559E">
      <w:pPr>
        <w:tabs>
          <w:tab w:val="left" w:pos="7035"/>
        </w:tabs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>
        <w:rPr>
          <w:rFonts w:ascii="PT Astra Serif" w:hAnsi="PT Astra Serif" w:cs="Times New Roman"/>
          <w:color w:val="404040" w:themeColor="text1" w:themeTint="BF"/>
          <w:sz w:val="28"/>
          <w:szCs w:val="28"/>
        </w:rPr>
        <w:t>14.11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.</w:t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202</w:t>
      </w:r>
      <w:r w:rsidR="00BB1133">
        <w:rPr>
          <w:rFonts w:ascii="PT Astra Serif" w:hAnsi="PT Astra Serif" w:cs="Times New Roman"/>
          <w:color w:val="404040" w:themeColor="text1" w:themeTint="BF"/>
          <w:sz w:val="28"/>
          <w:szCs w:val="28"/>
        </w:rPr>
        <w:t>4</w:t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№</w:t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="00BB1133">
        <w:rPr>
          <w:rFonts w:ascii="PT Astra Serif" w:hAnsi="PT Astra Serif" w:cs="Times New Roman"/>
          <w:color w:val="404040" w:themeColor="text1" w:themeTint="BF"/>
          <w:sz w:val="28"/>
          <w:szCs w:val="28"/>
        </w:rPr>
        <w:t>51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/</w:t>
      </w:r>
      <w:r>
        <w:rPr>
          <w:rFonts w:ascii="PT Astra Serif" w:hAnsi="PT Astra Serif" w:cs="Times New Roman"/>
          <w:color w:val="404040" w:themeColor="text1" w:themeTint="BF"/>
          <w:sz w:val="28"/>
          <w:szCs w:val="28"/>
        </w:rPr>
        <w:t>4</w:t>
      </w:r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ab/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        </w:t>
      </w:r>
      <w:proofErr w:type="spellStart"/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с</w:t>
      </w:r>
      <w:proofErr w:type="gramStart"/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.Х</w:t>
      </w:r>
      <w:proofErr w:type="gramEnd"/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оперское</w:t>
      </w:r>
      <w:proofErr w:type="spellEnd"/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6F19CB">
      <w:pPr>
        <w:spacing w:after="0" w:line="240" w:lineRule="auto"/>
        <w:ind w:right="4819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О передаче полномочий контрольно-счетной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комиссии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Хоперского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образования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по осуществлению внешнего муниципального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финансового контроля Контрольно-счетной комиссии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Балашовского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района и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заключению соглашения на 202</w:t>
      </w:r>
      <w:r w:rsidR="00BB1133">
        <w:rPr>
          <w:rFonts w:ascii="PT Astra Serif" w:hAnsi="PT Astra Serif" w:cs="Times New Roman"/>
          <w:color w:val="404040" w:themeColor="text1" w:themeTint="BF"/>
          <w:sz w:val="28"/>
          <w:szCs w:val="28"/>
        </w:rPr>
        <w:t>5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год </w:t>
      </w:r>
    </w:p>
    <w:p w:rsidR="00D82DD4" w:rsidRPr="00E3373C" w:rsidRDefault="00D82DD4" w:rsidP="00650145">
      <w:pPr>
        <w:spacing w:after="0" w:line="240" w:lineRule="auto"/>
        <w:ind w:right="4819"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В соответствии с частью 11 статьи 3 Федерального закона от 7 февраля 2011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года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Совет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Хоперского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образования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Балашовского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района</w:t>
      </w:r>
      <w:r w:rsidR="006F19C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Саратовской области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</w:p>
    <w:p w:rsidR="00D82DD4" w:rsidRPr="00E3373C" w:rsidRDefault="00D82DD4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87559E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Р Е Ш И Л:</w:t>
      </w:r>
    </w:p>
    <w:p w:rsidR="0087559E" w:rsidRPr="00E3373C" w:rsidRDefault="0087559E" w:rsidP="0087559E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404040" w:themeColor="text1" w:themeTint="BF"/>
          <w:sz w:val="16"/>
          <w:szCs w:val="16"/>
        </w:rPr>
      </w:pPr>
    </w:p>
    <w:p w:rsidR="00D82DD4" w:rsidRPr="00E3373C" w:rsidRDefault="00D82DD4" w:rsidP="0087559E">
      <w:pPr>
        <w:pStyle w:val="21"/>
        <w:ind w:firstLine="851"/>
        <w:jc w:val="both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>1.Передать на 202</w:t>
      </w:r>
      <w:r w:rsidR="00BB1133">
        <w:rPr>
          <w:rFonts w:ascii="PT Astra Serif" w:hAnsi="PT Astra Serif"/>
          <w:color w:val="404040" w:themeColor="text1" w:themeTint="BF"/>
          <w:szCs w:val="28"/>
        </w:rPr>
        <w:t>5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год осуществление полномочий Контрольно-счетной ком</w:t>
      </w:r>
      <w:bookmarkStart w:id="0" w:name="_GoBack"/>
      <w:bookmarkEnd w:id="0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Хоперского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образования</w:t>
      </w:r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по осуществлению внешнего муниципального финансового контроля Контрольно-счетной комиссии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области.</w:t>
      </w:r>
    </w:p>
    <w:p w:rsidR="00D82DD4" w:rsidRPr="00E3373C" w:rsidRDefault="00D82DD4" w:rsidP="0087559E">
      <w:pPr>
        <w:pStyle w:val="21"/>
        <w:tabs>
          <w:tab w:val="left" w:pos="720"/>
        </w:tabs>
        <w:ind w:firstLine="851"/>
        <w:jc w:val="both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2.Заключить соглашение о передаче полномочий Контрольно-счетной комиссии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Хоперского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образования</w:t>
      </w:r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по осуществлению внешнего муниципального финансового контроля Контрольно-счетной комиссии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на 202</w:t>
      </w:r>
      <w:r w:rsidR="00BB1133">
        <w:rPr>
          <w:rFonts w:ascii="PT Astra Serif" w:hAnsi="PT Astra Serif"/>
          <w:color w:val="404040" w:themeColor="text1" w:themeTint="BF"/>
          <w:szCs w:val="28"/>
        </w:rPr>
        <w:t>5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год.</w:t>
      </w:r>
    </w:p>
    <w:p w:rsidR="00D82DD4" w:rsidRPr="00E3373C" w:rsidRDefault="00D82DD4" w:rsidP="0087559E">
      <w:pPr>
        <w:pStyle w:val="21"/>
        <w:tabs>
          <w:tab w:val="left" w:pos="720"/>
        </w:tabs>
        <w:ind w:firstLine="851"/>
        <w:jc w:val="both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3.Подписание соглашения поручить </w:t>
      </w:r>
      <w:r w:rsidR="00650145" w:rsidRPr="00E3373C">
        <w:rPr>
          <w:rFonts w:ascii="PT Astra Serif" w:hAnsi="PT Astra Serif"/>
          <w:color w:val="404040" w:themeColor="text1" w:themeTint="BF"/>
          <w:szCs w:val="28"/>
        </w:rPr>
        <w:t>г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лаве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Хоперс</w:t>
      </w:r>
      <w:r w:rsidR="006F19CB" w:rsidRPr="00E3373C">
        <w:rPr>
          <w:rFonts w:ascii="PT Astra Serif" w:hAnsi="PT Astra Serif"/>
          <w:color w:val="404040" w:themeColor="text1" w:themeTint="BF"/>
          <w:szCs w:val="28"/>
        </w:rPr>
        <w:t>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образования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области.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                                                                                                                                        </w:t>
      </w:r>
    </w:p>
    <w:p w:rsidR="00E3373C" w:rsidRPr="00E3373C" w:rsidRDefault="00D82DD4" w:rsidP="00E3373C">
      <w:pPr>
        <w:pStyle w:val="2"/>
        <w:ind w:firstLine="720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>4.</w:t>
      </w:r>
      <w:r w:rsidR="00E3373C" w:rsidRPr="00E3373C">
        <w:rPr>
          <w:rFonts w:ascii="PT Astra Serif" w:hAnsi="PT Astra Serif"/>
          <w:color w:val="404040" w:themeColor="text1" w:themeTint="BF"/>
          <w:szCs w:val="28"/>
        </w:rPr>
        <w:t xml:space="preserve">Настоящее решение вступает в силу со дня его </w:t>
      </w:r>
      <w:proofErr w:type="gramStart"/>
      <w:r w:rsidR="00E3373C" w:rsidRPr="00E3373C">
        <w:rPr>
          <w:rFonts w:ascii="PT Astra Serif" w:hAnsi="PT Astra Serif"/>
          <w:color w:val="404040" w:themeColor="text1" w:themeTint="BF"/>
          <w:szCs w:val="28"/>
        </w:rPr>
        <w:t>опубликования</w:t>
      </w:r>
      <w:proofErr w:type="gramEnd"/>
      <w:r w:rsidR="00E3373C" w:rsidRPr="00E3373C">
        <w:rPr>
          <w:rFonts w:ascii="PT Astra Serif" w:hAnsi="PT Astra Serif"/>
          <w:color w:val="404040" w:themeColor="text1" w:themeTint="BF"/>
          <w:szCs w:val="28"/>
        </w:rPr>
        <w:t xml:space="preserve"> и распространятся на правоотношения, возникшие с 1 января 202</w:t>
      </w:r>
      <w:r w:rsidR="00BB1133">
        <w:rPr>
          <w:rFonts w:ascii="PT Astra Serif" w:hAnsi="PT Astra Serif"/>
          <w:color w:val="404040" w:themeColor="text1" w:themeTint="BF"/>
          <w:szCs w:val="28"/>
        </w:rPr>
        <w:t>5</w:t>
      </w:r>
      <w:r w:rsidR="00E3373C" w:rsidRPr="00E3373C">
        <w:rPr>
          <w:rFonts w:ascii="PT Astra Serif" w:hAnsi="PT Astra Serif"/>
          <w:color w:val="404040" w:themeColor="text1" w:themeTint="BF"/>
          <w:szCs w:val="28"/>
        </w:rPr>
        <w:t xml:space="preserve"> года.</w:t>
      </w:r>
    </w:p>
    <w:p w:rsidR="00D82DD4" w:rsidRPr="00E3373C" w:rsidRDefault="00D82DD4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16"/>
          <w:szCs w:val="16"/>
          <w:lang w:eastAsia="ar-SA"/>
        </w:rPr>
      </w:pPr>
    </w:p>
    <w:p w:rsidR="00650145" w:rsidRPr="00E3373C" w:rsidRDefault="00650145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  <w:lang w:eastAsia="ar-SA"/>
        </w:rPr>
      </w:pPr>
    </w:p>
    <w:p w:rsidR="006F19CB" w:rsidRPr="00E3373C" w:rsidRDefault="00BB1133" w:rsidP="006F19CB">
      <w:pPr>
        <w:spacing w:after="0" w:line="240" w:lineRule="exact"/>
        <w:jc w:val="both"/>
        <w:rPr>
          <w:rFonts w:ascii="PT Astra Serif" w:hAnsi="PT Astra Serif"/>
          <w:color w:val="404040" w:themeColor="text1" w:themeTint="BF"/>
          <w:sz w:val="28"/>
          <w:szCs w:val="28"/>
        </w:rPr>
      </w:pPr>
      <w:r>
        <w:rPr>
          <w:rFonts w:ascii="PT Astra Serif" w:hAnsi="PT Astra Serif"/>
          <w:color w:val="404040" w:themeColor="text1" w:themeTint="BF"/>
          <w:sz w:val="28"/>
          <w:szCs w:val="28"/>
        </w:rPr>
        <w:t>Секретарь Совета</w:t>
      </w:r>
      <w:r w:rsidR="006F19CB"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 w:val="28"/>
          <w:szCs w:val="28"/>
        </w:rPr>
        <w:t>Хоперского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 муниципального образования</w:t>
      </w:r>
    </w:p>
    <w:p w:rsidR="006F19CB" w:rsidRPr="00E3373C" w:rsidRDefault="006F19CB" w:rsidP="006F19CB">
      <w:pPr>
        <w:spacing w:after="0" w:line="240" w:lineRule="exact"/>
        <w:jc w:val="both"/>
        <w:rPr>
          <w:rFonts w:ascii="PT Astra Serif" w:hAnsi="PT Astra Serif"/>
          <w:color w:val="404040" w:themeColor="text1" w:themeTint="BF"/>
          <w:sz w:val="28"/>
          <w:szCs w:val="28"/>
        </w:rPr>
      </w:pPr>
      <w:proofErr w:type="spellStart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>Балашовского</w:t>
      </w:r>
      <w:proofErr w:type="spellEnd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 муниципального района</w:t>
      </w:r>
    </w:p>
    <w:p w:rsidR="002F5B3F" w:rsidRPr="00E3373C" w:rsidRDefault="006F19CB">
      <w:pPr>
        <w:spacing w:after="0" w:line="240" w:lineRule="exact"/>
        <w:jc w:val="both"/>
        <w:rPr>
          <w:rFonts w:ascii="PT Astra Serif" w:hAnsi="PT Astra Serif" w:cs="Times New Roman"/>
          <w:color w:val="404040" w:themeColor="text1" w:themeTint="BF"/>
        </w:rPr>
      </w:pPr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Саратовской области                                                                     </w:t>
      </w:r>
      <w:r w:rsidR="00BB1133">
        <w:rPr>
          <w:rFonts w:ascii="PT Astra Serif" w:hAnsi="PT Astra Serif"/>
          <w:color w:val="404040" w:themeColor="text1" w:themeTint="BF"/>
          <w:sz w:val="28"/>
          <w:szCs w:val="28"/>
        </w:rPr>
        <w:t>Т.Н. Щербакова</w:t>
      </w:r>
    </w:p>
    <w:sectPr w:rsidR="002F5B3F" w:rsidRPr="00E3373C" w:rsidSect="00650145">
      <w:pgSz w:w="11906" w:h="16838"/>
      <w:pgMar w:top="1134" w:right="991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77F"/>
    <w:multiLevelType w:val="multilevel"/>
    <w:tmpl w:val="121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6D"/>
    <w:rsid w:val="000108E5"/>
    <w:rsid w:val="00055E1E"/>
    <w:rsid w:val="000579A2"/>
    <w:rsid w:val="000726C6"/>
    <w:rsid w:val="00081D58"/>
    <w:rsid w:val="001128AB"/>
    <w:rsid w:val="001726CB"/>
    <w:rsid w:val="001B6A4C"/>
    <w:rsid w:val="001C5C45"/>
    <w:rsid w:val="001C7925"/>
    <w:rsid w:val="00205BEF"/>
    <w:rsid w:val="00291102"/>
    <w:rsid w:val="002B6398"/>
    <w:rsid w:val="002C469C"/>
    <w:rsid w:val="002E7E9D"/>
    <w:rsid w:val="002F5B3F"/>
    <w:rsid w:val="00317008"/>
    <w:rsid w:val="00346236"/>
    <w:rsid w:val="00352BA9"/>
    <w:rsid w:val="003C79D3"/>
    <w:rsid w:val="003D425F"/>
    <w:rsid w:val="003F0944"/>
    <w:rsid w:val="00465736"/>
    <w:rsid w:val="004E112D"/>
    <w:rsid w:val="0051469F"/>
    <w:rsid w:val="00573375"/>
    <w:rsid w:val="00591E02"/>
    <w:rsid w:val="005A7C39"/>
    <w:rsid w:val="005C6E1D"/>
    <w:rsid w:val="005E39EC"/>
    <w:rsid w:val="005E4B80"/>
    <w:rsid w:val="005F1B07"/>
    <w:rsid w:val="005F2E32"/>
    <w:rsid w:val="00625DBB"/>
    <w:rsid w:val="00636A68"/>
    <w:rsid w:val="00650145"/>
    <w:rsid w:val="006719CE"/>
    <w:rsid w:val="0067356C"/>
    <w:rsid w:val="00674C8A"/>
    <w:rsid w:val="00677294"/>
    <w:rsid w:val="00691199"/>
    <w:rsid w:val="006F19CB"/>
    <w:rsid w:val="00723F7D"/>
    <w:rsid w:val="00742382"/>
    <w:rsid w:val="00763D9F"/>
    <w:rsid w:val="007651A3"/>
    <w:rsid w:val="007C0F70"/>
    <w:rsid w:val="007E24C0"/>
    <w:rsid w:val="007E2651"/>
    <w:rsid w:val="0087559E"/>
    <w:rsid w:val="0088418C"/>
    <w:rsid w:val="0088610F"/>
    <w:rsid w:val="00886C3A"/>
    <w:rsid w:val="00886E45"/>
    <w:rsid w:val="008909B6"/>
    <w:rsid w:val="008C1D09"/>
    <w:rsid w:val="008E1F47"/>
    <w:rsid w:val="008F6A6D"/>
    <w:rsid w:val="00904DC1"/>
    <w:rsid w:val="00922CE4"/>
    <w:rsid w:val="00922FC8"/>
    <w:rsid w:val="00942ECA"/>
    <w:rsid w:val="009A0F30"/>
    <w:rsid w:val="00AE0D23"/>
    <w:rsid w:val="00AE6608"/>
    <w:rsid w:val="00B0275E"/>
    <w:rsid w:val="00B11477"/>
    <w:rsid w:val="00B446C9"/>
    <w:rsid w:val="00B80200"/>
    <w:rsid w:val="00BB1133"/>
    <w:rsid w:val="00BB4B0D"/>
    <w:rsid w:val="00BB4C87"/>
    <w:rsid w:val="00BD4EC7"/>
    <w:rsid w:val="00C42459"/>
    <w:rsid w:val="00C758B3"/>
    <w:rsid w:val="00CB6928"/>
    <w:rsid w:val="00CC3014"/>
    <w:rsid w:val="00CD7862"/>
    <w:rsid w:val="00CF3867"/>
    <w:rsid w:val="00D042E6"/>
    <w:rsid w:val="00D124A1"/>
    <w:rsid w:val="00D223A1"/>
    <w:rsid w:val="00D3033C"/>
    <w:rsid w:val="00D57658"/>
    <w:rsid w:val="00D82DD4"/>
    <w:rsid w:val="00D921FF"/>
    <w:rsid w:val="00DB7925"/>
    <w:rsid w:val="00E25CA2"/>
    <w:rsid w:val="00E3373C"/>
    <w:rsid w:val="00E45282"/>
    <w:rsid w:val="00E5356F"/>
    <w:rsid w:val="00EE44D7"/>
    <w:rsid w:val="00F045B8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79A2"/>
    <w:rPr>
      <w:color w:val="808080"/>
    </w:rPr>
  </w:style>
  <w:style w:type="paragraph" w:styleId="2">
    <w:name w:val="Body Text 2"/>
    <w:basedOn w:val="a"/>
    <w:link w:val="20"/>
    <w:rsid w:val="00D82D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82DD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D82DD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2022-11-11T06:28:00Z</cp:lastPrinted>
  <dcterms:created xsi:type="dcterms:W3CDTF">2023-11-30T10:17:00Z</dcterms:created>
  <dcterms:modified xsi:type="dcterms:W3CDTF">2024-11-14T08:28:00Z</dcterms:modified>
</cp:coreProperties>
</file>