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77" w:rsidRPr="00BC4C6D" w:rsidRDefault="00604777" w:rsidP="00604777">
      <w:pPr>
        <w:pStyle w:val="a4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СОВЕТ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 МУНИЦИПАЛЬНОГО ОБРАЗОВАНИЯ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 МУНИЦИПАЛЬНОГО РАЙОНА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САРАТОВСКОЙ ОБЛАСТИ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РЕШЕНИЕ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</w:p>
    <w:p w:rsidR="00604777" w:rsidRPr="00BC4C6D" w:rsidRDefault="00604777" w:rsidP="00604777">
      <w:pPr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от </w:t>
      </w:r>
      <w:r w:rsidR="00BC4C6D" w:rsidRPr="00BC4C6D">
        <w:rPr>
          <w:rFonts w:ascii="PT Astra Serif" w:hAnsi="PT Astra Serif"/>
          <w:color w:val="000000" w:themeColor="text1"/>
          <w:sz w:val="24"/>
          <w:szCs w:val="24"/>
        </w:rPr>
        <w:t>26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.04.2023</w:t>
      </w:r>
      <w:r w:rsidR="00BC4C6D" w:rsidRPr="00BC4C6D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№ </w:t>
      </w:r>
      <w:r w:rsidR="00BC4C6D" w:rsidRPr="00BC4C6D">
        <w:rPr>
          <w:rFonts w:ascii="PT Astra Serif" w:hAnsi="PT Astra Serif"/>
          <w:color w:val="000000" w:themeColor="text1"/>
          <w:sz w:val="24"/>
          <w:szCs w:val="24"/>
        </w:rPr>
        <w:t>41/</w:t>
      </w:r>
      <w:r w:rsidR="00BE6A50">
        <w:rPr>
          <w:rFonts w:ascii="PT Astra Serif" w:hAnsi="PT Astra Serif"/>
          <w:color w:val="000000" w:themeColor="text1"/>
          <w:sz w:val="24"/>
          <w:szCs w:val="24"/>
        </w:rPr>
        <w:t>2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                           </w:t>
      </w:r>
      <w:r w:rsidR="00FB45B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                    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   с.</w:t>
      </w:r>
      <w:r w:rsidR="00FB45B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Хоперское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Об утверждении отчета  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об исполнении  бюджета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образования</w:t>
      </w:r>
      <w:r w:rsidR="00BC4C6D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района </w:t>
      </w:r>
    </w:p>
    <w:p w:rsidR="00604777" w:rsidRPr="00BC4C6D" w:rsidRDefault="00604777" w:rsidP="00BC4C6D">
      <w:pPr>
        <w:ind w:right="6061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Саратовской области за 202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год</w:t>
      </w: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:rsidR="00535609" w:rsidRPr="00BC4C6D" w:rsidRDefault="00535609" w:rsidP="00535609">
      <w:pPr>
        <w:spacing w:line="0" w:lineRule="atLeast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proofErr w:type="gramStart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области, Решения от 04.07.2022 № 13/6 «Об утверждении Положения о бюджетном процессе в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Хоперском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муниципальном образовании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области», на основании заключения Контрольно-счетной</w:t>
      </w:r>
      <w:proofErr w:type="gram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комиссии 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на годовой отчет  об исполнении бюджета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 Саратовской области за 202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от 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03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.04.202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№ 62, Совет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</w:t>
      </w:r>
    </w:p>
    <w:p w:rsidR="00604777" w:rsidRPr="00BC4C6D" w:rsidRDefault="00604777" w:rsidP="00535609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604777" w:rsidRPr="00BC4C6D" w:rsidRDefault="00604777" w:rsidP="00604777">
      <w:pPr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РЕШИЛ:</w:t>
      </w:r>
    </w:p>
    <w:p w:rsidR="00604777" w:rsidRPr="00BC4C6D" w:rsidRDefault="00604777" w:rsidP="00604777">
      <w:pPr>
        <w:rPr>
          <w:rFonts w:ascii="PT Astra Serif" w:hAnsi="PT Astra Serif"/>
          <w:color w:val="000000" w:themeColor="text1"/>
          <w:sz w:val="24"/>
          <w:szCs w:val="24"/>
        </w:rPr>
      </w:pPr>
    </w:p>
    <w:p w:rsidR="00535609" w:rsidRPr="00BC4C6D" w:rsidRDefault="00535609" w:rsidP="00AE2A79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1.Утвердить отчет об исполнении бюджета 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за 202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года  согласно Приложению № 1.</w:t>
      </w:r>
    </w:p>
    <w:p w:rsidR="00AE2A79" w:rsidRPr="00BC4C6D" w:rsidRDefault="00535609" w:rsidP="00AE2A79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2.Опубликовать отчет об исполнении бюджета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за 202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на сайте администрации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Саратовской области </w:t>
      </w:r>
      <w:hyperlink r:id="rId4" w:history="1">
        <w:r w:rsidRPr="00BC4C6D">
          <w:rPr>
            <w:rStyle w:val="a7"/>
            <w:rFonts w:ascii="PT Astra Serif" w:hAnsi="PT Astra Serif"/>
            <w:b/>
            <w:bCs/>
            <w:color w:val="000000" w:themeColor="text1"/>
            <w:sz w:val="24"/>
            <w:szCs w:val="24"/>
            <w:shd w:val="clear" w:color="auto" w:fill="FFFFFF"/>
          </w:rPr>
          <w:t>https://xoperskoe-r64.gosweb.gosuslugi.ru</w:t>
        </w:r>
      </w:hyperlink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и обнародовать   в установленных местах.</w:t>
      </w:r>
    </w:p>
    <w:p w:rsidR="00535609" w:rsidRPr="00BC4C6D" w:rsidRDefault="00AE2A79" w:rsidP="00AE2A79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="00535609" w:rsidRPr="00BC4C6D">
        <w:rPr>
          <w:rFonts w:ascii="PT Astra Serif" w:hAnsi="PT Astra Serif"/>
          <w:bCs/>
          <w:color w:val="000000" w:themeColor="text1"/>
          <w:sz w:val="24"/>
          <w:szCs w:val="24"/>
        </w:rPr>
        <w:t>. Настоящее решение вступает в силу со дня официального опубликования (обнародования).</w:t>
      </w:r>
    </w:p>
    <w:p w:rsidR="00535609" w:rsidRPr="00BC4C6D" w:rsidRDefault="00535609" w:rsidP="00535609">
      <w:pPr>
        <w:jc w:val="both"/>
        <w:rPr>
          <w:color w:val="000000" w:themeColor="text1"/>
          <w:sz w:val="28"/>
          <w:szCs w:val="28"/>
        </w:rPr>
      </w:pPr>
    </w:p>
    <w:p w:rsidR="00604777" w:rsidRPr="00BC4C6D" w:rsidRDefault="00604777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604777" w:rsidRPr="00BC4C6D" w:rsidRDefault="00604777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Глава 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</w:t>
      </w:r>
    </w:p>
    <w:p w:rsidR="00CE3DF3" w:rsidRPr="00BC4C6D" w:rsidRDefault="00604777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муниципального образования</w:t>
      </w:r>
    </w:p>
    <w:p w:rsidR="00CE3DF3" w:rsidRPr="00BC4C6D" w:rsidRDefault="00CE3DF3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района</w:t>
      </w:r>
    </w:p>
    <w:p w:rsidR="00604777" w:rsidRPr="00BC4C6D" w:rsidRDefault="00CE3DF3" w:rsidP="00604777">
      <w:pPr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Саратовской области            </w:t>
      </w:r>
      <w:r w:rsidR="00604777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                        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                                       </w:t>
      </w:r>
      <w:r w:rsidR="00604777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</w:t>
      </w:r>
      <w:r w:rsidR="00AE2A79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</w:t>
      </w:r>
      <w:r w:rsidR="00604777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  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С.С.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Голованева</w:t>
      </w:r>
      <w:proofErr w:type="spellEnd"/>
    </w:p>
    <w:p w:rsidR="008A15CD" w:rsidRPr="00BC4C6D" w:rsidRDefault="00BE6A50">
      <w:pPr>
        <w:rPr>
          <w:color w:val="000000" w:themeColor="text1"/>
        </w:rPr>
      </w:pPr>
    </w:p>
    <w:p w:rsidR="00535609" w:rsidRPr="00BC4C6D" w:rsidRDefault="00535609">
      <w:pPr>
        <w:rPr>
          <w:color w:val="000000" w:themeColor="text1"/>
        </w:rPr>
      </w:pPr>
    </w:p>
    <w:p w:rsidR="00535609" w:rsidRPr="00BC4C6D" w:rsidRDefault="00535609" w:rsidP="00535609">
      <w:pPr>
        <w:rPr>
          <w:b/>
          <w:bCs/>
          <w:color w:val="000000" w:themeColor="text1"/>
          <w:sz w:val="28"/>
          <w:szCs w:val="28"/>
        </w:rPr>
      </w:pPr>
      <w:r w:rsidRPr="00BC4C6D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535609" w:rsidRPr="00BC4C6D" w:rsidRDefault="00535609" w:rsidP="0053560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both"/>
        <w:rPr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both"/>
        <w:rPr>
          <w:b/>
          <w:bCs/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both"/>
        <w:rPr>
          <w:b/>
          <w:bCs/>
          <w:color w:val="000000" w:themeColor="text1"/>
          <w:sz w:val="28"/>
          <w:szCs w:val="28"/>
        </w:rPr>
      </w:pPr>
    </w:p>
    <w:p w:rsidR="00535609" w:rsidRPr="00BC4C6D" w:rsidRDefault="00535609" w:rsidP="00535609">
      <w:pPr>
        <w:jc w:val="right"/>
        <w:rPr>
          <w:color w:val="000000" w:themeColor="text1"/>
          <w:sz w:val="24"/>
          <w:szCs w:val="24"/>
        </w:rPr>
      </w:pPr>
    </w:p>
    <w:p w:rsidR="00535609" w:rsidRPr="00BC4C6D" w:rsidRDefault="00535609" w:rsidP="00535609">
      <w:pPr>
        <w:jc w:val="right"/>
        <w:rPr>
          <w:color w:val="000000" w:themeColor="text1"/>
        </w:rPr>
      </w:pPr>
    </w:p>
    <w:p w:rsidR="00535609" w:rsidRPr="00BC4C6D" w:rsidRDefault="00535609" w:rsidP="00535609">
      <w:pPr>
        <w:rPr>
          <w:color w:val="000000" w:themeColor="text1"/>
        </w:rPr>
      </w:pPr>
    </w:p>
    <w:p w:rsidR="00535609" w:rsidRPr="00BC4C6D" w:rsidRDefault="00535609" w:rsidP="00535609">
      <w:pPr>
        <w:jc w:val="right"/>
        <w:rPr>
          <w:color w:val="000000" w:themeColor="text1"/>
        </w:rPr>
      </w:pPr>
    </w:p>
    <w:p w:rsidR="00535609" w:rsidRPr="00BC4C6D" w:rsidRDefault="00535609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Приложение № 1</w:t>
      </w:r>
    </w:p>
    <w:p w:rsidR="00535609" w:rsidRPr="00BC4C6D" w:rsidRDefault="007628B0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к решению </w:t>
      </w:r>
    </w:p>
    <w:p w:rsidR="00535609" w:rsidRPr="00BC4C6D" w:rsidRDefault="007628B0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Совета </w:t>
      </w:r>
      <w:proofErr w:type="spellStart"/>
      <w:r w:rsidR="00535609"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="00535609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535609" w:rsidRPr="00BC4C6D" w:rsidRDefault="00535609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</w:t>
      </w:r>
    </w:p>
    <w:p w:rsidR="00535609" w:rsidRPr="00BC4C6D" w:rsidRDefault="007628B0" w:rsidP="006801B2">
      <w:pPr>
        <w:spacing w:line="0" w:lineRule="atLeast"/>
        <w:ind w:left="6237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от </w:t>
      </w:r>
      <w:r w:rsidR="00BC4C6D" w:rsidRPr="00BC4C6D">
        <w:rPr>
          <w:rFonts w:ascii="PT Astra Serif" w:hAnsi="PT Astra Serif"/>
          <w:color w:val="000000" w:themeColor="text1"/>
          <w:sz w:val="24"/>
          <w:szCs w:val="24"/>
        </w:rPr>
        <w:t>26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.04.202</w:t>
      </w:r>
      <w:r w:rsidR="00BC4C6D" w:rsidRPr="00BC4C6D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№ </w:t>
      </w:r>
      <w:r w:rsidR="00BC4C6D" w:rsidRPr="00BC4C6D">
        <w:rPr>
          <w:rFonts w:ascii="PT Astra Serif" w:hAnsi="PT Astra Serif"/>
          <w:color w:val="000000" w:themeColor="text1"/>
          <w:sz w:val="24"/>
          <w:szCs w:val="24"/>
        </w:rPr>
        <w:t>41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/</w:t>
      </w:r>
      <w:r w:rsidR="00BC4C6D" w:rsidRPr="00BC4C6D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535609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6801B2" w:rsidRPr="00BC4C6D" w:rsidRDefault="006801B2" w:rsidP="006801B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609" w:rsidRPr="00BC4C6D" w:rsidRDefault="00535609" w:rsidP="006801B2">
      <w:pPr>
        <w:pStyle w:val="a6"/>
        <w:jc w:val="center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ОТЧЕТ </w:t>
      </w:r>
    </w:p>
    <w:p w:rsidR="00535609" w:rsidRPr="00BC4C6D" w:rsidRDefault="00535609" w:rsidP="006801B2">
      <w:pPr>
        <w:pStyle w:val="a6"/>
        <w:jc w:val="center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об исполнении бюджета </w:t>
      </w:r>
    </w:p>
    <w:p w:rsidR="00535609" w:rsidRPr="00BC4C6D" w:rsidRDefault="00535609" w:rsidP="006801B2">
      <w:pPr>
        <w:pStyle w:val="a6"/>
        <w:jc w:val="center"/>
        <w:rPr>
          <w:rFonts w:ascii="PT Astra Serif" w:hAnsi="PT Astra Serif" w:cs="Times New Roman"/>
          <w:bCs/>
          <w:color w:val="000000" w:themeColor="text1"/>
          <w:sz w:val="24"/>
          <w:szCs w:val="24"/>
        </w:rPr>
      </w:pPr>
      <w:proofErr w:type="spellStart"/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 муниципального образования </w:t>
      </w:r>
      <w:r w:rsidR="007628B0"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за 202</w:t>
      </w:r>
      <w:r w:rsidR="00F31F5D"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 w:cs="Times New Roman"/>
          <w:bCs/>
          <w:color w:val="000000" w:themeColor="text1"/>
          <w:sz w:val="24"/>
          <w:szCs w:val="24"/>
        </w:rPr>
        <w:t xml:space="preserve"> год</w:t>
      </w:r>
    </w:p>
    <w:p w:rsidR="00535609" w:rsidRPr="00BC4C6D" w:rsidRDefault="00535609" w:rsidP="00535609">
      <w:pPr>
        <w:pStyle w:val="a6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7628B0" w:rsidRPr="00BC4C6D" w:rsidRDefault="007628B0" w:rsidP="006801B2">
      <w:pPr>
        <w:ind w:firstLine="709"/>
        <w:jc w:val="both"/>
        <w:rPr>
          <w:rFonts w:ascii="PT Astra Serif" w:eastAsia="Times New Roman" w:hAnsi="PT Astra Serif"/>
          <w:color w:val="000000" w:themeColor="text1"/>
          <w:sz w:val="24"/>
          <w:szCs w:val="24"/>
        </w:rPr>
      </w:pP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Решением Совета </w:t>
      </w:r>
      <w:proofErr w:type="spellStart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от </w:t>
      </w:r>
      <w:r w:rsidR="00F31F5D"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16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.12.202</w:t>
      </w:r>
      <w:r w:rsidR="00F31F5D"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2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№ </w:t>
      </w:r>
      <w:r w:rsidR="00F31F5D"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21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/1 «О бюджете </w:t>
      </w:r>
      <w:proofErr w:type="spellStart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муниципального района Саратовской области на 202</w:t>
      </w:r>
      <w:r w:rsidR="00F31F5D"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год» был утвержден бюджет с основными характеристиками:</w:t>
      </w:r>
    </w:p>
    <w:p w:rsidR="007628B0" w:rsidRPr="00BC4C6D" w:rsidRDefault="007628B0" w:rsidP="006801B2">
      <w:pPr>
        <w:ind w:firstLine="709"/>
        <w:jc w:val="both"/>
        <w:rPr>
          <w:rFonts w:ascii="PT Astra Serif" w:eastAsia="Times New Roman" w:hAnsi="PT Astra Serif"/>
          <w:color w:val="000000" w:themeColor="text1"/>
          <w:sz w:val="24"/>
          <w:szCs w:val="24"/>
        </w:rPr>
      </w:pP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1. Общий объем доходов в сумме    11</w:t>
      </w:r>
      <w:r w:rsidR="00F31F5D"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 944,3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тыс. рублей;</w:t>
      </w:r>
    </w:p>
    <w:p w:rsidR="007628B0" w:rsidRPr="00BC4C6D" w:rsidRDefault="007628B0" w:rsidP="006801B2">
      <w:pPr>
        <w:ind w:firstLine="709"/>
        <w:jc w:val="both"/>
        <w:rPr>
          <w:rFonts w:ascii="PT Astra Serif" w:eastAsia="Times New Roman" w:hAnsi="PT Astra Serif"/>
          <w:color w:val="000000" w:themeColor="text1"/>
          <w:sz w:val="24"/>
          <w:szCs w:val="24"/>
        </w:rPr>
      </w:pP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2. Общий объем расходов в  сумме  11</w:t>
      </w:r>
      <w:r w:rsidR="00F31F5D"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> 944,3</w:t>
      </w:r>
      <w:r w:rsidRPr="00BC4C6D">
        <w:rPr>
          <w:rFonts w:ascii="PT Astra Serif" w:eastAsia="Times New Roman" w:hAnsi="PT Astra Serif"/>
          <w:color w:val="000000" w:themeColor="text1"/>
          <w:sz w:val="24"/>
          <w:szCs w:val="24"/>
        </w:rPr>
        <w:t xml:space="preserve"> тыс. рублей </w:t>
      </w:r>
    </w:p>
    <w:p w:rsidR="00535609" w:rsidRPr="00BC4C6D" w:rsidRDefault="007628B0" w:rsidP="006801B2">
      <w:pPr>
        <w:ind w:firstLine="709"/>
        <w:jc w:val="both"/>
        <w:rPr>
          <w:rStyle w:val="FontStyle33"/>
          <w:rFonts w:ascii="PT Astra Serif" w:eastAsia="Times New Roman" w:hAnsi="PT Astra Serif"/>
          <w:color w:val="000000" w:themeColor="text1"/>
        </w:rPr>
      </w:pP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В течение  202</w:t>
      </w:r>
      <w:r w:rsidR="00F31F5D" w:rsidRPr="00BC4C6D">
        <w:rPr>
          <w:rStyle w:val="FontStyle33"/>
          <w:rFonts w:ascii="PT Astra Serif" w:eastAsia="Times New Roman" w:hAnsi="PT Astra Serif"/>
          <w:color w:val="000000" w:themeColor="text1"/>
        </w:rPr>
        <w:t>3</w:t>
      </w: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года в решение  «О бюджете </w:t>
      </w:r>
      <w:proofErr w:type="spellStart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Хоперского</w:t>
      </w:r>
      <w:proofErr w:type="spellEnd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муниципального образования </w:t>
      </w:r>
      <w:proofErr w:type="spellStart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Балашовского</w:t>
      </w:r>
      <w:proofErr w:type="spellEnd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муниципального района Саратовской области на 202</w:t>
      </w:r>
      <w:r w:rsidR="00F31F5D" w:rsidRPr="00BC4C6D">
        <w:rPr>
          <w:rStyle w:val="FontStyle33"/>
          <w:rFonts w:ascii="PT Astra Serif" w:eastAsia="Times New Roman" w:hAnsi="PT Astra Serif"/>
          <w:color w:val="000000" w:themeColor="text1"/>
        </w:rPr>
        <w:t>3</w:t>
      </w: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год»  </w:t>
      </w:r>
      <w:r w:rsidR="00F31F5D" w:rsidRPr="00BC4C6D">
        <w:rPr>
          <w:rStyle w:val="FontStyle33"/>
          <w:rFonts w:ascii="PT Astra Serif" w:eastAsia="Times New Roman" w:hAnsi="PT Astra Serif"/>
          <w:color w:val="000000" w:themeColor="text1"/>
        </w:rPr>
        <w:t>четырнадцать раз</w:t>
      </w:r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вносились изменения Советом </w:t>
      </w:r>
      <w:proofErr w:type="spellStart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>Хоперского</w:t>
      </w:r>
      <w:proofErr w:type="spellEnd"/>
      <w:r w:rsidRPr="00BC4C6D">
        <w:rPr>
          <w:rStyle w:val="FontStyle33"/>
          <w:rFonts w:ascii="PT Astra Serif" w:eastAsia="Times New Roman" w:hAnsi="PT Astra Serif"/>
          <w:color w:val="000000" w:themeColor="text1"/>
        </w:rPr>
        <w:t xml:space="preserve"> муниципального образования.</w:t>
      </w:r>
    </w:p>
    <w:p w:rsidR="006801B2" w:rsidRPr="00BC4C6D" w:rsidRDefault="006801B2" w:rsidP="006801B2">
      <w:pPr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Дохо</w:t>
      </w:r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ды бюджета </w:t>
      </w:r>
      <w:proofErr w:type="spellStart"/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МО за 202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год.</w:t>
      </w:r>
    </w:p>
    <w:p w:rsidR="006801B2" w:rsidRPr="00BC4C6D" w:rsidRDefault="006801B2" w:rsidP="006801B2">
      <w:pPr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План по доходам бюджета утвержден в сумме </w:t>
      </w:r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>11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 944,3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тыс. рублей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, с учетом изменений план по доходам утвержден в сумме 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11 882,9</w:t>
      </w:r>
      <w:r w:rsidR="003E341E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тыс. рублей.</w:t>
      </w:r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</w:p>
    <w:p w:rsidR="006801B2" w:rsidRPr="00BC4C6D" w:rsidRDefault="006801B2" w:rsidP="006801B2">
      <w:pPr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 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Плановые показатели по доходам бюджета</w:t>
      </w:r>
      <w:r w:rsidR="006801B2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r w:rsidR="007628B0" w:rsidRPr="00BC4C6D">
        <w:rPr>
          <w:rFonts w:ascii="PT Astra Serif" w:hAnsi="PT Astra Serif"/>
          <w:bCs/>
          <w:color w:val="000000" w:themeColor="text1"/>
          <w:sz w:val="24"/>
          <w:szCs w:val="24"/>
        </w:rPr>
        <w:t>за 202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 </w:t>
      </w:r>
    </w:p>
    <w:p w:rsidR="00535609" w:rsidRPr="00BC4C6D" w:rsidRDefault="007628B0" w:rsidP="007628B0">
      <w:pPr>
        <w:spacing w:line="380" w:lineRule="exact"/>
        <w:jc w:val="right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(тыс. рублей)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6"/>
        <w:gridCol w:w="2079"/>
        <w:gridCol w:w="2041"/>
        <w:gridCol w:w="2829"/>
      </w:tblGrid>
      <w:tr w:rsidR="00535609" w:rsidRPr="00BC4C6D" w:rsidTr="007628B0">
        <w:trPr>
          <w:trHeight w:val="78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Вид дохода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Уточненный бюджет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Фактическое исполнение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% к уточненному бюджету</w:t>
            </w:r>
          </w:p>
        </w:tc>
      </w:tr>
      <w:tr w:rsidR="00535609" w:rsidRPr="00BC4C6D" w:rsidTr="007628B0">
        <w:trPr>
          <w:trHeight w:val="57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7628B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  <w:r w:rsidR="00F31F5D"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826,1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7628B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  <w:r w:rsidR="00F31F5D"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702,6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96,8</w:t>
            </w:r>
          </w:p>
        </w:tc>
      </w:tr>
      <w:tr w:rsidR="00535609" w:rsidRPr="00BC4C6D" w:rsidTr="007628B0">
        <w:trPr>
          <w:trHeight w:val="572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8 056,8</w:t>
            </w:r>
            <w:r w:rsidR="00535609"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7628B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  <w:r w:rsidR="00F31F5D"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056,8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35609" w:rsidRPr="00BC4C6D" w:rsidTr="007628B0">
        <w:trPr>
          <w:trHeight w:val="411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535609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  <w:t>11 882,9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7628B0" w:rsidP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11</w:t>
            </w:r>
            <w:r w:rsidR="00F31F5D"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 759,4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609" w:rsidRPr="00BC4C6D" w:rsidRDefault="00F31F5D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eastAsia="Times New Roman" w:hAnsi="PT Astra Serif"/>
                <w:bCs/>
                <w:color w:val="000000" w:themeColor="text1"/>
                <w:sz w:val="24"/>
                <w:szCs w:val="24"/>
              </w:rPr>
            </w:pPr>
            <w:r w:rsidRPr="00BC4C6D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99,0</w:t>
            </w:r>
          </w:p>
        </w:tc>
      </w:tr>
    </w:tbl>
    <w:p w:rsidR="00535609" w:rsidRPr="00BC4C6D" w:rsidRDefault="00535609" w:rsidP="00535609">
      <w:pPr>
        <w:widowControl w:val="0"/>
        <w:shd w:val="clear" w:color="auto" w:fill="FFFFFF"/>
        <w:spacing w:line="398" w:lineRule="exact"/>
        <w:ind w:firstLine="850"/>
        <w:jc w:val="both"/>
        <w:rPr>
          <w:rFonts w:ascii="PT Astra Serif" w:eastAsia="Times New Roman" w:hAnsi="PT Astra Serif" w:cs="Arial"/>
          <w:color w:val="000000" w:themeColor="text1"/>
          <w:sz w:val="24"/>
          <w:szCs w:val="24"/>
        </w:rPr>
      </w:pP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Согласно предст</w:t>
      </w:r>
      <w:r w:rsidR="003E341E" w:rsidRPr="00BC4C6D">
        <w:rPr>
          <w:rFonts w:ascii="PT Astra Serif" w:hAnsi="PT Astra Serif"/>
          <w:color w:val="000000" w:themeColor="text1"/>
          <w:sz w:val="24"/>
          <w:szCs w:val="24"/>
        </w:rPr>
        <w:t>авленному отчету, бюджет за 202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исполнен по доходам в сумме </w:t>
      </w:r>
      <w:r w:rsidR="003E341E" w:rsidRPr="00BC4C6D">
        <w:rPr>
          <w:rFonts w:ascii="PT Astra Serif" w:hAnsi="PT Astra Serif"/>
          <w:bCs/>
          <w:color w:val="000000" w:themeColor="text1"/>
          <w:sz w:val="24"/>
          <w:szCs w:val="24"/>
        </w:rPr>
        <w:t>11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 759,4</w:t>
      </w:r>
      <w:r w:rsidR="003E341E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тыс. руб.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или </w:t>
      </w:r>
      <w:r w:rsidR="003E341E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на </w:t>
      </w:r>
      <w:r w:rsidR="00F31F5D" w:rsidRPr="00BC4C6D">
        <w:rPr>
          <w:rFonts w:ascii="PT Astra Serif" w:hAnsi="PT Astra Serif"/>
          <w:bCs/>
          <w:color w:val="000000" w:themeColor="text1"/>
          <w:sz w:val="24"/>
          <w:szCs w:val="24"/>
        </w:rPr>
        <w:t>99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к уточненному бюджету.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Н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>алоговых доходов в бюджет в 202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3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году поступило 3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 702,6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руб., что составило </w:t>
      </w:r>
      <w:r w:rsidR="00F31F5D" w:rsidRPr="00BC4C6D">
        <w:rPr>
          <w:rFonts w:ascii="PT Astra Serif" w:hAnsi="PT Astra Serif"/>
          <w:color w:val="000000" w:themeColor="text1"/>
          <w:sz w:val="24"/>
          <w:szCs w:val="24"/>
        </w:rPr>
        <w:t>96,8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к уточненному бюджету.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Налоговые доходы бюджета обеспечены за счет следующих налогов и сборов:</w:t>
      </w:r>
    </w:p>
    <w:p w:rsidR="00D90C34" w:rsidRPr="00BC4C6D" w:rsidRDefault="00D90C3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- Акцизы составил 2</w:t>
      </w:r>
      <w:r w:rsidR="008C5F3C" w:rsidRPr="00BC4C6D">
        <w:rPr>
          <w:rFonts w:ascii="PT Astra Serif" w:hAnsi="PT Astra Serif"/>
          <w:color w:val="000000" w:themeColor="text1"/>
          <w:sz w:val="24"/>
          <w:szCs w:val="24"/>
        </w:rPr>
        <w:t>8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,</w:t>
      </w:r>
      <w:r w:rsidR="008C5F3C" w:rsidRPr="00BC4C6D">
        <w:rPr>
          <w:rFonts w:ascii="PT Astra Serif" w:hAnsi="PT Astra Serif"/>
          <w:color w:val="000000" w:themeColor="text1"/>
          <w:sz w:val="24"/>
          <w:szCs w:val="24"/>
        </w:rPr>
        <w:t>5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от всех налоговых доходов и исполнен</w:t>
      </w:r>
      <w:r w:rsidR="00AE2A79" w:rsidRPr="00BC4C6D">
        <w:rPr>
          <w:rFonts w:ascii="PT Astra Serif" w:hAnsi="PT Astra Serif"/>
          <w:color w:val="000000" w:themeColor="text1"/>
          <w:sz w:val="24"/>
          <w:szCs w:val="24"/>
        </w:rPr>
        <w:t>ы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в сумме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1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 052,7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1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1,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="00D90C34" w:rsidRPr="00BC4C6D">
        <w:rPr>
          <w:rFonts w:ascii="PT Astra Serif" w:hAnsi="PT Astra Serif"/>
          <w:bCs/>
          <w:color w:val="000000" w:themeColor="text1"/>
          <w:sz w:val="24"/>
          <w:szCs w:val="24"/>
        </w:rPr>
        <w:t>Налог на доходы физических лиц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составил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8,7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и исполнен в сумме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321,5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руб. или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179,4</w:t>
      </w:r>
      <w:r w:rsidR="00D90C34"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535609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Единый сельхоз.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налог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составил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0,3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и исполнен в сумме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10,8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руб. или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5,7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</w:t>
      </w:r>
      <w:r w:rsidR="00D90C34" w:rsidRPr="00BC4C6D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2802D4" w:rsidRPr="00BC4C6D" w:rsidRDefault="00535609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 w:cs="Arial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Налог на имущество физических лиц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составил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15</w:t>
      </w:r>
      <w:r w:rsidR="00D90C34" w:rsidRPr="00BC4C6D">
        <w:rPr>
          <w:rFonts w:ascii="PT Astra Serif" w:hAnsi="PT Astra Serif"/>
          <w:bCs/>
          <w:color w:val="000000" w:themeColor="text1"/>
          <w:sz w:val="24"/>
          <w:szCs w:val="24"/>
        </w:rPr>
        <w:t>,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6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</w:t>
      </w:r>
    </w:p>
    <w:p w:rsidR="00535609" w:rsidRPr="00BC4C6D" w:rsidRDefault="00535609" w:rsidP="00535609">
      <w:pPr>
        <w:rPr>
          <w:rFonts w:ascii="PT Astra Serif" w:hAnsi="PT Astra Serif" w:cs="Arial"/>
          <w:color w:val="000000" w:themeColor="text1"/>
          <w:sz w:val="24"/>
          <w:szCs w:val="24"/>
        </w:rPr>
        <w:sectPr w:rsidR="00535609" w:rsidRPr="00BC4C6D" w:rsidSect="00BC4C6D">
          <w:pgSz w:w="11909" w:h="16834"/>
          <w:pgMar w:top="709" w:right="567" w:bottom="357" w:left="1418" w:header="720" w:footer="720" w:gutter="0"/>
          <w:cols w:space="720"/>
        </w:sectPr>
      </w:pPr>
    </w:p>
    <w:p w:rsidR="002802D4" w:rsidRPr="00BC4C6D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и </w:t>
      </w:r>
      <w:proofErr w:type="gramStart"/>
      <w:r w:rsidRPr="00BC4C6D">
        <w:rPr>
          <w:rFonts w:ascii="PT Astra Serif" w:hAnsi="PT Astra Serif"/>
          <w:color w:val="000000" w:themeColor="text1"/>
          <w:sz w:val="24"/>
          <w:szCs w:val="24"/>
        </w:rPr>
        <w:t>исполнен</w:t>
      </w:r>
      <w:proofErr w:type="gram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в сумме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575,4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99,7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бюджета.</w:t>
      </w:r>
    </w:p>
    <w:p w:rsidR="002802D4" w:rsidRPr="00BC4C6D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Земельный налог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составил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46,9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от всех налоговых доходов и исполнен в сумме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1 736,1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89,8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к уточненным показателям бюджета.</w:t>
      </w:r>
    </w:p>
    <w:p w:rsidR="002802D4" w:rsidRPr="00BC4C6D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- Госпошлина составила 0,1% от всех налоговых доходов и исполнена в сумме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3,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6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</w:t>
      </w:r>
    </w:p>
    <w:p w:rsidR="002802D4" w:rsidRPr="00BC4C6D" w:rsidRDefault="002802D4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Безвозмездные поступления от других бюджетов получены в сумме 8</w:t>
      </w:r>
      <w:r w:rsidR="008C5F3C" w:rsidRPr="00BC4C6D">
        <w:rPr>
          <w:rFonts w:ascii="PT Astra Serif" w:hAnsi="PT Astra Serif"/>
          <w:color w:val="000000" w:themeColor="text1"/>
          <w:sz w:val="24"/>
          <w:szCs w:val="24"/>
        </w:rPr>
        <w:t> 056,8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тыс. руб. или </w:t>
      </w:r>
      <w:r w:rsidR="008C5F3C" w:rsidRPr="00BC4C6D">
        <w:rPr>
          <w:rFonts w:ascii="PT Astra Serif" w:hAnsi="PT Astra Serif"/>
          <w:color w:val="000000" w:themeColor="text1"/>
          <w:sz w:val="24"/>
          <w:szCs w:val="24"/>
        </w:rPr>
        <w:t>68,5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% доходов бюджета в 202</w:t>
      </w:r>
      <w:r w:rsidR="008C5F3C" w:rsidRPr="00BC4C6D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году.</w:t>
      </w:r>
    </w:p>
    <w:p w:rsidR="006801B2" w:rsidRPr="00BC4C6D" w:rsidRDefault="006801B2" w:rsidP="006801B2">
      <w:pPr>
        <w:widowControl w:val="0"/>
        <w:shd w:val="clear" w:color="auto" w:fill="FFFFFF"/>
        <w:ind w:right="561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802D4" w:rsidRPr="00BC4C6D" w:rsidRDefault="002802D4" w:rsidP="002802D4">
      <w:pPr>
        <w:widowControl w:val="0"/>
        <w:shd w:val="clear" w:color="auto" w:fill="FFFFFF"/>
        <w:spacing w:line="398" w:lineRule="exact"/>
        <w:ind w:right="562" w:firstLine="708"/>
        <w:jc w:val="center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Расходы бюджета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МО за 202</w:t>
      </w:r>
      <w:r w:rsidR="008C5F3C"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</w:t>
      </w:r>
    </w:p>
    <w:p w:rsidR="002802D4" w:rsidRPr="00BC4C6D" w:rsidRDefault="002802D4" w:rsidP="002802D4">
      <w:pPr>
        <w:widowControl w:val="0"/>
        <w:shd w:val="clear" w:color="auto" w:fill="FFFFFF"/>
        <w:spacing w:line="398" w:lineRule="exact"/>
        <w:ind w:right="562" w:firstLine="708"/>
        <w:jc w:val="center"/>
        <w:rPr>
          <w:rFonts w:ascii="PT Astra Serif" w:hAnsi="PT Astra Serif" w:cs="Arial"/>
          <w:color w:val="000000" w:themeColor="text1"/>
          <w:sz w:val="24"/>
          <w:szCs w:val="24"/>
        </w:rPr>
      </w:pPr>
    </w:p>
    <w:p w:rsidR="002802D4" w:rsidRPr="00BC4C6D" w:rsidRDefault="002802D4" w:rsidP="006801B2">
      <w:pPr>
        <w:widowControl w:val="0"/>
        <w:shd w:val="clear" w:color="auto" w:fill="FFFFFF"/>
        <w:ind w:left="38" w:right="571" w:firstLine="709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>План по расходам бюджета на 202</w:t>
      </w:r>
      <w:r w:rsidR="00292DA5"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3 </w:t>
      </w: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год утвержден в сумме </w:t>
      </w:r>
      <w:r w:rsidRPr="00BC4C6D">
        <w:rPr>
          <w:rFonts w:ascii="PT Astra Serif" w:hAnsi="PT Astra Serif"/>
          <w:bCs/>
          <w:color w:val="000000" w:themeColor="text1"/>
          <w:spacing w:val="-1"/>
          <w:sz w:val="24"/>
          <w:szCs w:val="24"/>
        </w:rPr>
        <w:t>11</w:t>
      </w:r>
      <w:r w:rsidR="00292DA5" w:rsidRPr="00BC4C6D">
        <w:rPr>
          <w:rFonts w:ascii="PT Astra Serif" w:hAnsi="PT Astra Serif"/>
          <w:bCs/>
          <w:color w:val="000000" w:themeColor="text1"/>
          <w:spacing w:val="-1"/>
          <w:sz w:val="24"/>
          <w:szCs w:val="24"/>
        </w:rPr>
        <w:t> 944,3</w:t>
      </w:r>
      <w:r w:rsidRPr="00BC4C6D">
        <w:rPr>
          <w:rFonts w:ascii="PT Astra Serif" w:hAnsi="PT Astra Serif"/>
          <w:bCs/>
          <w:color w:val="000000" w:themeColor="text1"/>
          <w:spacing w:val="-1"/>
          <w:sz w:val="24"/>
          <w:szCs w:val="24"/>
        </w:rPr>
        <w:t xml:space="preserve"> тыс. рублей, </w:t>
      </w: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с </w:t>
      </w:r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 xml:space="preserve">учетом изменений план по расходам утвержден в сумме 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12</w:t>
      </w:r>
      <w:r w:rsidR="00292DA5"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 745,4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тыс. рублей</w:t>
      </w:r>
      <w:bookmarkStart w:id="0" w:name="_GoBack"/>
      <w:bookmarkEnd w:id="0"/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>. Исполнение бюджета по расходам за 202</w:t>
      </w:r>
      <w:r w:rsidR="00292DA5"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>3</w:t>
      </w:r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 xml:space="preserve"> год составило </w:t>
      </w:r>
      <w:r w:rsidR="00292DA5"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12 033,8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тыс.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рублей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или </w:t>
      </w:r>
      <w:r w:rsidR="00292DA5" w:rsidRPr="00BC4C6D">
        <w:rPr>
          <w:rFonts w:ascii="PT Astra Serif" w:hAnsi="PT Astra Serif"/>
          <w:bCs/>
          <w:color w:val="000000" w:themeColor="text1"/>
          <w:sz w:val="24"/>
          <w:szCs w:val="24"/>
        </w:rPr>
        <w:t>94,4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%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к уточненному плану.</w:t>
      </w:r>
    </w:p>
    <w:p w:rsidR="002802D4" w:rsidRPr="00BC4C6D" w:rsidRDefault="002802D4" w:rsidP="006801B2">
      <w:pPr>
        <w:widowControl w:val="0"/>
        <w:shd w:val="clear" w:color="auto" w:fill="FFFFFF"/>
        <w:ind w:left="38" w:right="571" w:firstLine="709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1"/>
          <w:sz w:val="24"/>
          <w:szCs w:val="24"/>
        </w:rPr>
        <w:t xml:space="preserve">По разделам функциональной классификации исполнение за 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>202</w:t>
      </w:r>
      <w:r w:rsidR="00292DA5" w:rsidRPr="00BC4C6D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год сложилось следующим образом:</w:t>
      </w:r>
    </w:p>
    <w:p w:rsidR="002802D4" w:rsidRPr="00BC4C6D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right="-34" w:firstLine="709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- Расходы на </w:t>
      </w:r>
      <w:r w:rsidRPr="00BC4C6D">
        <w:rPr>
          <w:rFonts w:ascii="PT Astra Serif" w:hAnsi="PT Astra Serif"/>
          <w:i/>
          <w:iCs/>
          <w:color w:val="000000" w:themeColor="text1"/>
          <w:spacing w:val="-6"/>
          <w:sz w:val="24"/>
          <w:szCs w:val="24"/>
        </w:rPr>
        <w:t xml:space="preserve">«Общегосударственные вопросы» </w:t>
      </w:r>
      <w:r w:rsidRPr="00BC4C6D">
        <w:rPr>
          <w:rFonts w:ascii="PT Astra Serif" w:hAnsi="PT Astra Serif"/>
          <w:color w:val="000000" w:themeColor="text1"/>
          <w:spacing w:val="-6"/>
          <w:sz w:val="24"/>
          <w:szCs w:val="24"/>
        </w:rPr>
        <w:t xml:space="preserve">по бюджету составили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2</w:t>
      </w:r>
      <w:r w:rsidR="00292DA5" w:rsidRPr="00BC4C6D">
        <w:rPr>
          <w:rFonts w:ascii="PT Astra Serif" w:hAnsi="PT Astra Serif"/>
          <w:bCs/>
          <w:color w:val="000000" w:themeColor="text1"/>
          <w:sz w:val="24"/>
          <w:szCs w:val="24"/>
        </w:rPr>
        <w:t> 205,7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тыс</w:t>
      </w:r>
      <w:proofErr w:type="gram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.р</w:t>
      </w:r>
      <w:proofErr w:type="gram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уб. или </w:t>
      </w:r>
      <w:r w:rsidR="00292DA5" w:rsidRPr="00BC4C6D">
        <w:rPr>
          <w:rFonts w:ascii="PT Astra Serif" w:hAnsi="PT Astra Serif"/>
          <w:color w:val="000000" w:themeColor="text1"/>
          <w:sz w:val="24"/>
          <w:szCs w:val="24"/>
        </w:rPr>
        <w:t>18,3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%;</w:t>
      </w:r>
    </w:p>
    <w:p w:rsidR="002802D4" w:rsidRPr="00BC4C6D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firstLine="709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i/>
          <w:iCs/>
          <w:color w:val="000000" w:themeColor="text1"/>
          <w:spacing w:val="-7"/>
          <w:sz w:val="24"/>
          <w:szCs w:val="24"/>
        </w:rPr>
        <w:t>- «Национальная оборона»</w:t>
      </w:r>
      <w:r w:rsidRPr="00BC4C6D">
        <w:rPr>
          <w:rFonts w:ascii="PT Astra Serif" w:hAnsi="PT Astra Serif"/>
          <w:bCs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BC4C6D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 xml:space="preserve">– </w:t>
      </w:r>
      <w:r w:rsidR="00292DA5" w:rsidRPr="00BC4C6D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>288,1</w:t>
      </w:r>
      <w:r w:rsidRPr="00BC4C6D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 xml:space="preserve"> тыс. рублей </w:t>
      </w:r>
      <w:r w:rsidRPr="00BC4C6D">
        <w:rPr>
          <w:rFonts w:ascii="PT Astra Serif" w:hAnsi="PT Astra Serif"/>
          <w:color w:val="000000" w:themeColor="text1"/>
          <w:spacing w:val="-7"/>
          <w:sz w:val="24"/>
          <w:szCs w:val="24"/>
        </w:rPr>
        <w:t xml:space="preserve">или </w:t>
      </w:r>
      <w:r w:rsidRPr="00BC4C6D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>2,</w:t>
      </w:r>
      <w:r w:rsidR="00292DA5" w:rsidRPr="00BC4C6D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>4</w:t>
      </w:r>
      <w:r w:rsidRPr="00BC4C6D">
        <w:rPr>
          <w:rFonts w:ascii="PT Astra Serif" w:hAnsi="PT Astra Serif"/>
          <w:bCs/>
          <w:color w:val="000000" w:themeColor="text1"/>
          <w:spacing w:val="-7"/>
          <w:sz w:val="24"/>
          <w:szCs w:val="24"/>
        </w:rPr>
        <w:t xml:space="preserve"> %;</w:t>
      </w:r>
    </w:p>
    <w:p w:rsidR="002802D4" w:rsidRPr="00BC4C6D" w:rsidRDefault="002802D4" w:rsidP="006801B2">
      <w:pPr>
        <w:widowControl w:val="0"/>
        <w:shd w:val="clear" w:color="auto" w:fill="FFFFFF"/>
        <w:tabs>
          <w:tab w:val="left" w:pos="168"/>
        </w:tabs>
        <w:ind w:right="2074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- «</w:t>
      </w:r>
      <w:r w:rsidRPr="00BC4C6D">
        <w:rPr>
          <w:rFonts w:ascii="PT Astra Serif" w:hAnsi="PT Astra Serif"/>
          <w:i/>
          <w:iCs/>
          <w:color w:val="000000" w:themeColor="text1"/>
          <w:spacing w:val="-2"/>
          <w:sz w:val="24"/>
          <w:szCs w:val="24"/>
        </w:rPr>
        <w:t xml:space="preserve">Национальная экономика» – 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8</w:t>
      </w:r>
      <w:r w:rsidR="00292DA5"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 966,7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тыс. руб</w:t>
      </w:r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 xml:space="preserve">. или </w:t>
      </w:r>
      <w:r w:rsidR="00292DA5"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>74,5</w:t>
      </w:r>
      <w:r w:rsidRPr="00BC4C6D">
        <w:rPr>
          <w:rFonts w:ascii="PT Astra Serif" w:hAnsi="PT Astra Serif"/>
          <w:bCs/>
          <w:color w:val="000000" w:themeColor="text1"/>
          <w:spacing w:val="-2"/>
          <w:sz w:val="24"/>
          <w:szCs w:val="24"/>
        </w:rPr>
        <w:t xml:space="preserve"> %</w:t>
      </w:r>
      <w:r w:rsidRPr="00BC4C6D">
        <w:rPr>
          <w:rFonts w:ascii="PT Astra Serif" w:hAnsi="PT Astra Serif"/>
          <w:color w:val="000000" w:themeColor="text1"/>
          <w:spacing w:val="-2"/>
          <w:sz w:val="24"/>
          <w:szCs w:val="24"/>
        </w:rPr>
        <w:t>;</w:t>
      </w:r>
    </w:p>
    <w:p w:rsidR="002802D4" w:rsidRPr="00BC4C6D" w:rsidRDefault="002802D4" w:rsidP="006801B2">
      <w:pPr>
        <w:widowControl w:val="0"/>
        <w:shd w:val="clear" w:color="auto" w:fill="FFFFFF"/>
        <w:tabs>
          <w:tab w:val="left" w:pos="168"/>
        </w:tabs>
        <w:spacing w:before="5"/>
        <w:ind w:firstLine="709"/>
        <w:rPr>
          <w:rFonts w:ascii="PT Astra Serif" w:hAnsi="PT Astra Serif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i/>
          <w:iCs/>
          <w:color w:val="000000" w:themeColor="text1"/>
          <w:spacing w:val="-3"/>
          <w:sz w:val="24"/>
          <w:szCs w:val="24"/>
        </w:rPr>
        <w:t>- «</w:t>
      </w:r>
      <w:proofErr w:type="spellStart"/>
      <w:r w:rsidRPr="00BC4C6D">
        <w:rPr>
          <w:rFonts w:ascii="PT Astra Serif" w:hAnsi="PT Astra Serif"/>
          <w:i/>
          <w:iCs/>
          <w:color w:val="000000" w:themeColor="text1"/>
          <w:spacing w:val="-3"/>
          <w:sz w:val="24"/>
          <w:szCs w:val="24"/>
        </w:rPr>
        <w:t>Жилищно</w:t>
      </w:r>
      <w:proofErr w:type="spellEnd"/>
      <w:r w:rsidRPr="00BC4C6D">
        <w:rPr>
          <w:rFonts w:ascii="PT Astra Serif" w:hAnsi="PT Astra Serif"/>
          <w:i/>
          <w:iCs/>
          <w:color w:val="000000" w:themeColor="text1"/>
          <w:spacing w:val="-3"/>
          <w:sz w:val="24"/>
          <w:szCs w:val="24"/>
        </w:rPr>
        <w:t xml:space="preserve"> - коммунальное хозяйство»- </w:t>
      </w:r>
      <w:r w:rsidR="00292DA5" w:rsidRPr="00BC4C6D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>570,3</w:t>
      </w:r>
      <w:r w:rsidRPr="00BC4C6D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 xml:space="preserve"> тыс. руб.</w:t>
      </w:r>
      <w:r w:rsidRPr="00BC4C6D">
        <w:rPr>
          <w:rFonts w:ascii="PT Astra Serif" w:hAnsi="PT Astra Serif"/>
          <w:color w:val="000000" w:themeColor="text1"/>
          <w:spacing w:val="-3"/>
          <w:sz w:val="24"/>
          <w:szCs w:val="24"/>
        </w:rPr>
        <w:t xml:space="preserve"> или </w:t>
      </w:r>
      <w:r w:rsidRPr="00BC4C6D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>4,</w:t>
      </w:r>
      <w:r w:rsidR="00292DA5" w:rsidRPr="00BC4C6D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>7</w:t>
      </w:r>
      <w:r w:rsidRPr="00BC4C6D">
        <w:rPr>
          <w:rFonts w:ascii="PT Astra Serif" w:hAnsi="PT Astra Serif"/>
          <w:bCs/>
          <w:color w:val="000000" w:themeColor="text1"/>
          <w:spacing w:val="-3"/>
          <w:sz w:val="24"/>
          <w:szCs w:val="24"/>
        </w:rPr>
        <w:t>%.</w:t>
      </w:r>
    </w:p>
    <w:p w:rsidR="002802D4" w:rsidRPr="00BC4C6D" w:rsidRDefault="002802D4" w:rsidP="006801B2">
      <w:pPr>
        <w:widowControl w:val="0"/>
        <w:shd w:val="clear" w:color="auto" w:fill="FFFFFF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i/>
          <w:iCs/>
          <w:color w:val="000000" w:themeColor="text1"/>
          <w:spacing w:val="-4"/>
          <w:sz w:val="24"/>
          <w:szCs w:val="24"/>
        </w:rPr>
        <w:t xml:space="preserve">- «Культура, кинематография»- </w:t>
      </w:r>
      <w:r w:rsidR="00292DA5" w:rsidRPr="00BC4C6D">
        <w:rPr>
          <w:rFonts w:ascii="PT Astra Serif" w:hAnsi="PT Astra Serif"/>
          <w:bCs/>
          <w:color w:val="000000" w:themeColor="text1"/>
          <w:spacing w:val="-4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pacing w:val="-4"/>
          <w:sz w:val="24"/>
          <w:szCs w:val="24"/>
        </w:rPr>
        <w:t>,0 тыс. руб</w:t>
      </w: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.</w:t>
      </w:r>
      <w:r w:rsidR="00292DA5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 xml:space="preserve"> или 0,1%</w:t>
      </w:r>
    </w:p>
    <w:p w:rsidR="00292DA5" w:rsidRPr="00BC4C6D" w:rsidRDefault="00292DA5" w:rsidP="006801B2">
      <w:pPr>
        <w:widowControl w:val="0"/>
        <w:shd w:val="clear" w:color="auto" w:fill="FFFFFF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CC0C37" w:rsidRPr="00BC4C6D" w:rsidRDefault="00292DA5" w:rsidP="00BC4C6D">
      <w:pPr>
        <w:widowControl w:val="0"/>
        <w:shd w:val="clear" w:color="auto" w:fill="FFFFFF"/>
        <w:ind w:firstLine="709"/>
        <w:jc w:val="center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Дебиторская и кредиторская задолженность.</w:t>
      </w:r>
    </w:p>
    <w:p w:rsidR="00CC0C37" w:rsidRPr="00BC4C6D" w:rsidRDefault="00292DA5" w:rsidP="00CC0C37">
      <w:pPr>
        <w:widowControl w:val="0"/>
        <w:shd w:val="clear" w:color="auto" w:fill="FFFFFF"/>
        <w:spacing w:before="134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По данным годовой отчетности по состоянию на 01.01.2024 года</w:t>
      </w:r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:</w:t>
      </w:r>
    </w:p>
    <w:p w:rsidR="00292DA5" w:rsidRPr="00BC4C6D" w:rsidRDefault="00292DA5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-Кредитор</w:t>
      </w:r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ская задолженность составила 7,1 тыс</w:t>
      </w:r>
      <w:proofErr w:type="gramStart"/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.р</w:t>
      </w:r>
      <w:proofErr w:type="gramEnd"/>
      <w:r w:rsidR="00CC0C37"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уб.</w:t>
      </w: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- Дебиторская задолженность 0,5 тыс</w:t>
      </w:r>
      <w:proofErr w:type="gramStart"/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.р</w:t>
      </w:r>
      <w:proofErr w:type="gramEnd"/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уб.</w:t>
      </w: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jc w:val="center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Анализ финансирования муниципальных программ.</w:t>
      </w: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4"/>
          <w:sz w:val="24"/>
          <w:szCs w:val="24"/>
        </w:rPr>
        <w:t>На финансирование муниципальных программ было запланировано 8 630,1 тыс. руб., исполнено 8 771,6 тыс. руб. или 101,6%.</w:t>
      </w:r>
    </w:p>
    <w:p w:rsidR="00CC0C37" w:rsidRPr="00BC4C6D" w:rsidRDefault="00CC0C37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73623D" w:rsidRPr="00BC4C6D" w:rsidRDefault="0073623D" w:rsidP="00CC0C37">
      <w:pPr>
        <w:widowControl w:val="0"/>
        <w:shd w:val="clear" w:color="auto" w:fill="FFFFFF"/>
        <w:spacing w:line="0" w:lineRule="atLeast"/>
        <w:ind w:firstLine="709"/>
        <w:rPr>
          <w:rFonts w:ascii="PT Astra Serif" w:hAnsi="PT Astra Serif"/>
          <w:color w:val="000000" w:themeColor="text1"/>
          <w:spacing w:val="-4"/>
          <w:sz w:val="24"/>
          <w:szCs w:val="24"/>
        </w:rPr>
      </w:pPr>
    </w:p>
    <w:p w:rsidR="002802D4" w:rsidRPr="00BC4C6D" w:rsidRDefault="002802D4" w:rsidP="006801B2">
      <w:pPr>
        <w:widowControl w:val="0"/>
        <w:shd w:val="clear" w:color="auto" w:fill="FFFFFF"/>
        <w:ind w:left="24" w:right="595"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Выводы к отчету «Об исполнении бюджета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муниципального района </w:t>
      </w:r>
      <w:r w:rsidR="006801B2"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Саратовской области 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за 202</w:t>
      </w:r>
      <w:r w:rsidR="00CC0C37" w:rsidRPr="00BC4C6D">
        <w:rPr>
          <w:rFonts w:ascii="PT Astra Serif" w:hAnsi="PT Astra Serif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год»:</w:t>
      </w:r>
    </w:p>
    <w:p w:rsidR="0073623D" w:rsidRPr="00BC4C6D" w:rsidRDefault="0073623D" w:rsidP="006801B2">
      <w:pPr>
        <w:widowControl w:val="0"/>
        <w:shd w:val="clear" w:color="auto" w:fill="FFFFFF"/>
        <w:ind w:left="24" w:right="595"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</w:p>
    <w:p w:rsidR="002802D4" w:rsidRPr="00BC4C6D" w:rsidRDefault="002802D4" w:rsidP="006801B2">
      <w:pPr>
        <w:ind w:firstLine="709"/>
        <w:jc w:val="both"/>
        <w:rPr>
          <w:rFonts w:ascii="PT Astra Serif" w:hAnsi="PT Astra Serif" w:cs="Times New Roman CYR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z w:val="24"/>
          <w:szCs w:val="24"/>
        </w:rPr>
        <w:t>1.</w:t>
      </w:r>
      <w:r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 xml:space="preserve">Отчет по исполнению  бюджета  за </w:t>
      </w:r>
      <w:r w:rsidRPr="00BC4C6D">
        <w:rPr>
          <w:rFonts w:ascii="PT Astra Serif" w:hAnsi="PT Astra Serif" w:cs="Times New Roman CYR"/>
          <w:bCs/>
          <w:color w:val="000000" w:themeColor="text1"/>
          <w:sz w:val="24"/>
          <w:szCs w:val="24"/>
        </w:rPr>
        <w:t>202</w:t>
      </w:r>
      <w:r w:rsidR="0073623D" w:rsidRPr="00BC4C6D">
        <w:rPr>
          <w:rFonts w:ascii="PT Astra Serif" w:hAnsi="PT Astra Serif" w:cs="Times New Roman CYR"/>
          <w:bCs/>
          <w:color w:val="000000" w:themeColor="text1"/>
          <w:sz w:val="24"/>
          <w:szCs w:val="24"/>
        </w:rPr>
        <w:t>3</w:t>
      </w:r>
      <w:r w:rsidRPr="00BC4C6D">
        <w:rPr>
          <w:rFonts w:ascii="PT Astra Serif" w:hAnsi="PT Astra Serif" w:cs="Times New Roman CYR"/>
          <w:bCs/>
          <w:color w:val="000000" w:themeColor="text1"/>
          <w:sz w:val="24"/>
          <w:szCs w:val="24"/>
        </w:rPr>
        <w:t xml:space="preserve"> год</w:t>
      </w:r>
      <w:r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 xml:space="preserve"> соответствует</w:t>
      </w:r>
      <w:r w:rsidR="00CC0C37"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 xml:space="preserve"> данным бухгалтерского учета и </w:t>
      </w:r>
      <w:r w:rsidRPr="00BC4C6D">
        <w:rPr>
          <w:rFonts w:ascii="PT Astra Serif" w:hAnsi="PT Astra Serif" w:cs="Times New Roman CYR"/>
          <w:color w:val="000000" w:themeColor="text1"/>
          <w:sz w:val="24"/>
          <w:szCs w:val="24"/>
        </w:rPr>
        <w:t>требованиям бюджетного законодательства.</w:t>
      </w:r>
    </w:p>
    <w:p w:rsidR="00535609" w:rsidRPr="00BC4C6D" w:rsidRDefault="002802D4" w:rsidP="006801B2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color w:val="000000" w:themeColor="text1"/>
          <w:spacing w:val="-17"/>
          <w:sz w:val="24"/>
          <w:szCs w:val="24"/>
        </w:rPr>
        <w:t>2.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Исполнение бюджета </w:t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образования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br/>
      </w:r>
      <w:proofErr w:type="spellStart"/>
      <w:r w:rsidRPr="00BC4C6D">
        <w:rPr>
          <w:rFonts w:ascii="PT Astra Serif" w:hAnsi="PT Astra Serif"/>
          <w:color w:val="000000" w:themeColor="text1"/>
          <w:sz w:val="24"/>
          <w:szCs w:val="24"/>
        </w:rPr>
        <w:t>Балашовского</w:t>
      </w:r>
      <w:proofErr w:type="spellEnd"/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муниципального района по доходам за </w:t>
      </w:r>
      <w:r w:rsidR="00CC0C37" w:rsidRPr="00BC4C6D">
        <w:rPr>
          <w:rFonts w:ascii="PT Astra Serif" w:hAnsi="PT Astra Serif"/>
          <w:bCs/>
          <w:color w:val="000000" w:themeColor="text1"/>
          <w:sz w:val="24"/>
          <w:szCs w:val="24"/>
        </w:rPr>
        <w:t>2023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год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 составляет </w:t>
      </w:r>
      <w:r w:rsidR="0073623D" w:rsidRPr="00BC4C6D">
        <w:rPr>
          <w:rFonts w:ascii="PT Astra Serif" w:hAnsi="PT Astra Serif"/>
          <w:bCs/>
          <w:color w:val="000000" w:themeColor="text1"/>
          <w:sz w:val="24"/>
          <w:szCs w:val="24"/>
        </w:rPr>
        <w:t>99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%</w:t>
      </w:r>
      <w:r w:rsidRPr="00BC4C6D">
        <w:rPr>
          <w:rFonts w:ascii="PT Astra Serif" w:hAnsi="PT Astra Serif"/>
          <w:color w:val="000000" w:themeColor="text1"/>
          <w:sz w:val="24"/>
          <w:szCs w:val="24"/>
        </w:rPr>
        <w:t xml:space="preserve">, по расходам – </w:t>
      </w:r>
      <w:r w:rsidR="0073623D" w:rsidRPr="00BC4C6D">
        <w:rPr>
          <w:rFonts w:ascii="PT Astra Serif" w:hAnsi="PT Astra Serif"/>
          <w:bCs/>
          <w:color w:val="000000" w:themeColor="text1"/>
          <w:sz w:val="24"/>
          <w:szCs w:val="24"/>
        </w:rPr>
        <w:t>94,4</w:t>
      </w: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%.</w:t>
      </w:r>
    </w:p>
    <w:p w:rsidR="0073623D" w:rsidRPr="00BC4C6D" w:rsidRDefault="0073623D" w:rsidP="006801B2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color w:val="000000" w:themeColor="text1"/>
          <w:sz w:val="24"/>
          <w:szCs w:val="24"/>
        </w:rPr>
      </w:pPr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3. Основные параметры бюджета </w:t>
      </w:r>
      <w:proofErr w:type="spellStart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>Хоперского</w:t>
      </w:r>
      <w:proofErr w:type="spellEnd"/>
      <w:r w:rsidRPr="00BC4C6D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МО выполнены.</w:t>
      </w:r>
    </w:p>
    <w:p w:rsidR="00535609" w:rsidRPr="00BC4C6D" w:rsidRDefault="00535609" w:rsidP="002802D4">
      <w:pPr>
        <w:spacing w:line="0" w:lineRule="atLeast"/>
        <w:ind w:firstLine="709"/>
        <w:rPr>
          <w:color w:val="000000" w:themeColor="text1"/>
        </w:rPr>
      </w:pPr>
    </w:p>
    <w:sectPr w:rsidR="00535609" w:rsidRPr="00BC4C6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604777"/>
    <w:rsid w:val="000108E5"/>
    <w:rsid w:val="00022790"/>
    <w:rsid w:val="00055E1E"/>
    <w:rsid w:val="00081D58"/>
    <w:rsid w:val="001B6A4C"/>
    <w:rsid w:val="001C5C45"/>
    <w:rsid w:val="001C7925"/>
    <w:rsid w:val="001D5C18"/>
    <w:rsid w:val="00205BEF"/>
    <w:rsid w:val="002802D4"/>
    <w:rsid w:val="00291102"/>
    <w:rsid w:val="00292DA5"/>
    <w:rsid w:val="002B6398"/>
    <w:rsid w:val="002C469C"/>
    <w:rsid w:val="002E7E9D"/>
    <w:rsid w:val="00317008"/>
    <w:rsid w:val="00345014"/>
    <w:rsid w:val="00346236"/>
    <w:rsid w:val="00352BA9"/>
    <w:rsid w:val="003C79D3"/>
    <w:rsid w:val="003E341E"/>
    <w:rsid w:val="003F0944"/>
    <w:rsid w:val="00465736"/>
    <w:rsid w:val="00535609"/>
    <w:rsid w:val="00573375"/>
    <w:rsid w:val="005A7C39"/>
    <w:rsid w:val="005C6E1D"/>
    <w:rsid w:val="005E39EC"/>
    <w:rsid w:val="005E4B80"/>
    <w:rsid w:val="005F1B07"/>
    <w:rsid w:val="005F2E32"/>
    <w:rsid w:val="00604777"/>
    <w:rsid w:val="00613226"/>
    <w:rsid w:val="00625DBB"/>
    <w:rsid w:val="00636A68"/>
    <w:rsid w:val="006719CE"/>
    <w:rsid w:val="0067356C"/>
    <w:rsid w:val="00674C8A"/>
    <w:rsid w:val="006801B2"/>
    <w:rsid w:val="00691199"/>
    <w:rsid w:val="006D1858"/>
    <w:rsid w:val="006E7538"/>
    <w:rsid w:val="006F25B2"/>
    <w:rsid w:val="0073623D"/>
    <w:rsid w:val="007628B0"/>
    <w:rsid w:val="00763D9F"/>
    <w:rsid w:val="007C0F70"/>
    <w:rsid w:val="007E24C0"/>
    <w:rsid w:val="007E2651"/>
    <w:rsid w:val="00806C65"/>
    <w:rsid w:val="0088418C"/>
    <w:rsid w:val="0088610F"/>
    <w:rsid w:val="00886C3A"/>
    <w:rsid w:val="00886E45"/>
    <w:rsid w:val="008909B6"/>
    <w:rsid w:val="008C1D09"/>
    <w:rsid w:val="008C5F3C"/>
    <w:rsid w:val="008E1F47"/>
    <w:rsid w:val="00904DC1"/>
    <w:rsid w:val="00922CE4"/>
    <w:rsid w:val="00922FC8"/>
    <w:rsid w:val="00942ECA"/>
    <w:rsid w:val="009A0F30"/>
    <w:rsid w:val="00A969E8"/>
    <w:rsid w:val="00AE0D23"/>
    <w:rsid w:val="00AE2A79"/>
    <w:rsid w:val="00AE6608"/>
    <w:rsid w:val="00AF7243"/>
    <w:rsid w:val="00B0275E"/>
    <w:rsid w:val="00B11477"/>
    <w:rsid w:val="00B446C9"/>
    <w:rsid w:val="00B80200"/>
    <w:rsid w:val="00B87043"/>
    <w:rsid w:val="00BB4B0D"/>
    <w:rsid w:val="00BB4C87"/>
    <w:rsid w:val="00BC4C6D"/>
    <w:rsid w:val="00BD4EC7"/>
    <w:rsid w:val="00BE6A50"/>
    <w:rsid w:val="00C42459"/>
    <w:rsid w:val="00C758B3"/>
    <w:rsid w:val="00CA7D9B"/>
    <w:rsid w:val="00CB20DC"/>
    <w:rsid w:val="00CB6928"/>
    <w:rsid w:val="00CC0C37"/>
    <w:rsid w:val="00CE3DF3"/>
    <w:rsid w:val="00D042E6"/>
    <w:rsid w:val="00D124A1"/>
    <w:rsid w:val="00D13F09"/>
    <w:rsid w:val="00D223A1"/>
    <w:rsid w:val="00D3033C"/>
    <w:rsid w:val="00D33F25"/>
    <w:rsid w:val="00D57658"/>
    <w:rsid w:val="00D90C34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31F5D"/>
    <w:rsid w:val="00F542D7"/>
    <w:rsid w:val="00F61FD8"/>
    <w:rsid w:val="00F95EFC"/>
    <w:rsid w:val="00FB45B4"/>
    <w:rsid w:val="00FE6FC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77"/>
    <w:pPr>
      <w:overflowPunct w:val="0"/>
      <w:autoSpaceDE w:val="0"/>
      <w:autoSpaceDN w:val="0"/>
      <w:adjustRightInd w:val="0"/>
      <w:spacing w:line="240" w:lineRule="auto"/>
      <w:jc w:val="left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rFonts w:eastAsia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Title"/>
    <w:basedOn w:val="a"/>
    <w:link w:val="a5"/>
    <w:uiPriority w:val="99"/>
    <w:qFormat/>
    <w:rsid w:val="00604777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04777"/>
    <w:rPr>
      <w:rFonts w:eastAsiaTheme="minorEastAsia"/>
      <w:sz w:val="28"/>
      <w:szCs w:val="28"/>
    </w:rPr>
  </w:style>
  <w:style w:type="paragraph" w:styleId="a6">
    <w:name w:val="No Spacing"/>
    <w:uiPriority w:val="99"/>
    <w:qFormat/>
    <w:rsid w:val="00535609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535609"/>
    <w:rPr>
      <w:color w:val="0000FF" w:themeColor="hyperlink"/>
      <w:u w:val="single"/>
    </w:rPr>
  </w:style>
  <w:style w:type="character" w:customStyle="1" w:styleId="FontStyle33">
    <w:name w:val="Font Style33"/>
    <w:rsid w:val="007628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oper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6</cp:revision>
  <cp:lastPrinted>2023-04-17T09:33:00Z</cp:lastPrinted>
  <dcterms:created xsi:type="dcterms:W3CDTF">2023-04-14T11:24:00Z</dcterms:created>
  <dcterms:modified xsi:type="dcterms:W3CDTF">2024-04-26T06:04:00Z</dcterms:modified>
</cp:coreProperties>
</file>