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2F" w:rsidRDefault="00D81B2F" w:rsidP="00D81B2F">
      <w:pPr>
        <w:rPr>
          <w:rFonts w:ascii="PT Astra Serif" w:hAnsi="PT Astra Serif"/>
          <w:bCs/>
          <w:szCs w:val="24"/>
        </w:rPr>
      </w:pPr>
    </w:p>
    <w:p w:rsidR="00D81B2F" w:rsidRDefault="00D81B2F" w:rsidP="00D81B2F">
      <w:pPr>
        <w:rPr>
          <w:rFonts w:ascii="PT Astra Serif" w:hAnsi="PT Astra Serif"/>
          <w:bCs/>
          <w:szCs w:val="24"/>
        </w:rPr>
      </w:pP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СОВЕТ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ХОПЕРСКОГО   МУНИЦИПАЛЬНОГО  ОБРАЗОВАНИЯ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БАЛАШОВСКОГО МУНИЦИПАЛЬНОГО РАЙОНА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САРАТОВСКОЙ ОБЛАСТИ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</w:p>
    <w:p w:rsidR="00D81B2F" w:rsidRPr="00B21E6B" w:rsidRDefault="00D81B2F" w:rsidP="00D81B2F">
      <w:pPr>
        <w:pStyle w:val="af6"/>
        <w:rPr>
          <w:rFonts w:ascii="PT Astra Serif" w:hAnsi="PT Astra Serif"/>
          <w:b w:val="0"/>
          <w:sz w:val="24"/>
          <w:szCs w:val="24"/>
        </w:rPr>
      </w:pPr>
      <w:r w:rsidRPr="00B21E6B">
        <w:rPr>
          <w:rFonts w:ascii="PT Astra Serif" w:hAnsi="PT Astra Serif"/>
          <w:b w:val="0"/>
          <w:sz w:val="24"/>
          <w:szCs w:val="24"/>
        </w:rPr>
        <w:t xml:space="preserve">РЕШЕНИЕ </w:t>
      </w:r>
    </w:p>
    <w:p w:rsidR="00D81B2F" w:rsidRPr="00B21E6B" w:rsidRDefault="00765B26" w:rsidP="00D81B2F">
      <w:pPr>
        <w:jc w:val="both"/>
        <w:rPr>
          <w:rFonts w:ascii="PT Astra Serif" w:hAnsi="PT Astra Serif"/>
          <w:i/>
          <w:szCs w:val="24"/>
        </w:rPr>
      </w:pPr>
      <w:r>
        <w:rPr>
          <w:rFonts w:ascii="PT Astra Serif" w:hAnsi="PT Astra Serif"/>
          <w:szCs w:val="24"/>
        </w:rPr>
        <w:t>от 15.12.2023 № 36/1</w:t>
      </w:r>
      <w:r w:rsidR="00D81B2F" w:rsidRPr="00B21E6B">
        <w:rPr>
          <w:rFonts w:ascii="PT Astra Serif" w:hAnsi="PT Astra Serif"/>
          <w:szCs w:val="24"/>
        </w:rPr>
        <w:t xml:space="preserve">                                                                                          с. </w:t>
      </w:r>
      <w:proofErr w:type="spellStart"/>
      <w:r w:rsidR="00D81B2F" w:rsidRPr="00B21E6B">
        <w:rPr>
          <w:rFonts w:ascii="PT Astra Serif" w:hAnsi="PT Astra Serif"/>
          <w:szCs w:val="24"/>
        </w:rPr>
        <w:t>Хоперское</w:t>
      </w:r>
      <w:proofErr w:type="spellEnd"/>
    </w:p>
    <w:p w:rsidR="00D81B2F" w:rsidRPr="00B21E6B" w:rsidRDefault="00D81B2F" w:rsidP="00D81B2F">
      <w:pPr>
        <w:jc w:val="both"/>
        <w:rPr>
          <w:rFonts w:ascii="PT Astra Serif" w:hAnsi="PT Astra Serif"/>
          <w:szCs w:val="24"/>
        </w:rPr>
      </w:pPr>
    </w:p>
    <w:p w:rsidR="00D81B2F" w:rsidRPr="00B21E6B" w:rsidRDefault="00D81B2F" w:rsidP="00D81B2F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О бюджете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>на 2024 год и плановый период 2025 и 2026 годов</w:t>
      </w:r>
    </w:p>
    <w:p w:rsidR="00D81B2F" w:rsidRPr="00B21E6B" w:rsidRDefault="00D81B2F" w:rsidP="00D81B2F">
      <w:pPr>
        <w:jc w:val="both"/>
        <w:rPr>
          <w:rFonts w:ascii="PT Astra Serif" w:hAnsi="PT Astra Serif"/>
          <w:szCs w:val="24"/>
        </w:rPr>
      </w:pPr>
    </w:p>
    <w:p w:rsidR="00D81B2F" w:rsidRPr="00B21E6B" w:rsidRDefault="00D81B2F" w:rsidP="00D81B2F">
      <w:pPr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 На основании Устава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 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области, Совет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</w:t>
      </w:r>
    </w:p>
    <w:p w:rsidR="00D81B2F" w:rsidRDefault="00D81B2F" w:rsidP="00D81B2F">
      <w:pPr>
        <w:ind w:left="3600" w:firstLine="720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РЕШИЛ: </w:t>
      </w:r>
    </w:p>
    <w:p w:rsidR="00D81B2F" w:rsidRPr="00B21E6B" w:rsidRDefault="00D81B2F" w:rsidP="00D81B2F">
      <w:pPr>
        <w:ind w:left="3600" w:firstLine="720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                                               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Статья 1. Основные характеристики бюджета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</w:t>
      </w:r>
    </w:p>
    <w:p w:rsidR="00D81B2F" w:rsidRPr="0057121C" w:rsidRDefault="00D81B2F" w:rsidP="00D81B2F">
      <w:pPr>
        <w:pStyle w:val="af5"/>
        <w:spacing w:line="238" w:lineRule="auto"/>
        <w:rPr>
          <w:rFonts w:ascii="PT Astra Serif" w:hAnsi="PT Astra Serif"/>
          <w:sz w:val="24"/>
          <w:szCs w:val="24"/>
        </w:rPr>
      </w:pPr>
      <w:r w:rsidRPr="0057121C">
        <w:rPr>
          <w:rFonts w:ascii="PT Astra Serif" w:hAnsi="PT Astra Serif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57121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7121C">
        <w:rPr>
          <w:rFonts w:ascii="PT Astra Serif" w:hAnsi="PT Astra Serif"/>
          <w:sz w:val="24"/>
          <w:szCs w:val="24"/>
        </w:rPr>
        <w:t xml:space="preserve"> муниципального образования на 2024 год: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>1)   Общий объем доходов в сумме  1</w:t>
      </w:r>
      <w:r w:rsidR="00E65F56" w:rsidRPr="0057121C">
        <w:rPr>
          <w:rFonts w:ascii="PT Astra Serif" w:hAnsi="PT Astra Serif"/>
          <w:szCs w:val="24"/>
        </w:rPr>
        <w:t>2</w:t>
      </w:r>
      <w:r w:rsidRPr="0057121C">
        <w:rPr>
          <w:rFonts w:ascii="PT Astra Serif" w:hAnsi="PT Astra Serif"/>
          <w:szCs w:val="24"/>
        </w:rPr>
        <w:t> </w:t>
      </w:r>
      <w:r w:rsidR="00E65F56" w:rsidRPr="0057121C">
        <w:rPr>
          <w:rFonts w:ascii="PT Astra Serif" w:hAnsi="PT Astra Serif"/>
          <w:szCs w:val="24"/>
        </w:rPr>
        <w:t>051</w:t>
      </w:r>
      <w:r w:rsidRPr="0057121C">
        <w:rPr>
          <w:rFonts w:ascii="PT Astra Serif" w:hAnsi="PT Astra Serif"/>
          <w:szCs w:val="24"/>
        </w:rPr>
        <w:t>,4 тыс. рублей;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>2)   Общий объем расходов в сумме  1</w:t>
      </w:r>
      <w:r w:rsidR="00E65F56" w:rsidRPr="0057121C">
        <w:rPr>
          <w:rFonts w:ascii="PT Astra Serif" w:hAnsi="PT Astra Serif"/>
          <w:szCs w:val="24"/>
        </w:rPr>
        <w:t>2</w:t>
      </w:r>
      <w:r w:rsidRPr="0057121C">
        <w:rPr>
          <w:rFonts w:ascii="PT Astra Serif" w:hAnsi="PT Astra Serif"/>
          <w:szCs w:val="24"/>
        </w:rPr>
        <w:t> </w:t>
      </w:r>
      <w:r w:rsidR="00E65F56" w:rsidRPr="0057121C">
        <w:rPr>
          <w:rFonts w:ascii="PT Astra Serif" w:hAnsi="PT Astra Serif"/>
          <w:szCs w:val="24"/>
        </w:rPr>
        <w:t>051</w:t>
      </w:r>
      <w:r w:rsidRPr="0057121C">
        <w:rPr>
          <w:rFonts w:ascii="PT Astra Serif" w:hAnsi="PT Astra Serif"/>
          <w:szCs w:val="24"/>
        </w:rPr>
        <w:t>,4 тыс. рублей;</w:t>
      </w:r>
    </w:p>
    <w:p w:rsidR="00D81B2F" w:rsidRPr="0057121C" w:rsidRDefault="00D81B2F" w:rsidP="00D81B2F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3)  Дефицит бюджета в сумме 0 тыс. рублей; </w:t>
      </w:r>
    </w:p>
    <w:p w:rsidR="00D81B2F" w:rsidRPr="0057121C" w:rsidRDefault="00D81B2F" w:rsidP="00D81B2F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4) Верхний предел муниципального внутреннего долга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образования по состоянию на 1 января 2024 года в размере 0 рублей, в том числе верхний предел долга по муниципальным гарантиям в размере  0 рублей.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2. Утвердить основные характеристики бюджета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образования на 2025 год и 2026 год: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1) общий объем доходов бюджета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на 2025 год в сумме 4</w:t>
      </w:r>
      <w:r w:rsidR="00AF0D2D" w:rsidRPr="0057121C">
        <w:rPr>
          <w:rFonts w:ascii="PT Astra Serif" w:hAnsi="PT Astra Serif"/>
          <w:szCs w:val="24"/>
        </w:rPr>
        <w:t> 546,6</w:t>
      </w:r>
      <w:r w:rsidRPr="0057121C">
        <w:rPr>
          <w:rFonts w:ascii="PT Astra Serif" w:hAnsi="PT Astra Serif"/>
          <w:szCs w:val="24"/>
        </w:rPr>
        <w:t xml:space="preserve"> тыс. рублей, на 2026 год в сумме </w:t>
      </w:r>
      <w:r w:rsidR="00AF0D2D" w:rsidRPr="0057121C">
        <w:rPr>
          <w:rFonts w:ascii="PT Astra Serif" w:hAnsi="PT Astra Serif"/>
          <w:szCs w:val="24"/>
        </w:rPr>
        <w:t>5 000,9</w:t>
      </w:r>
      <w:r w:rsidRPr="0057121C">
        <w:rPr>
          <w:rFonts w:ascii="PT Astra Serif" w:hAnsi="PT Astra Serif"/>
          <w:szCs w:val="24"/>
        </w:rPr>
        <w:t xml:space="preserve"> тыс. рублей;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2) общий объем расходов бюджета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образования на 2025 год в сумме </w:t>
      </w:r>
      <w:r w:rsidR="00AF0D2D" w:rsidRPr="0057121C">
        <w:rPr>
          <w:rFonts w:ascii="PT Astra Serif" w:hAnsi="PT Astra Serif"/>
          <w:szCs w:val="24"/>
        </w:rPr>
        <w:t xml:space="preserve">4 546,6 </w:t>
      </w:r>
      <w:r w:rsidRPr="0057121C">
        <w:rPr>
          <w:rFonts w:ascii="PT Astra Serif" w:hAnsi="PT Astra Serif"/>
          <w:szCs w:val="24"/>
        </w:rPr>
        <w:t xml:space="preserve">тыс. рублей, в том числе условно утвержденные расходы в сумме 107,0 тыс. рублей, на 2026 год в сумме </w:t>
      </w:r>
      <w:r w:rsidR="00AF0D2D" w:rsidRPr="0057121C">
        <w:rPr>
          <w:rFonts w:ascii="PT Astra Serif" w:hAnsi="PT Astra Serif"/>
          <w:szCs w:val="24"/>
        </w:rPr>
        <w:t xml:space="preserve">5 000,9 </w:t>
      </w:r>
      <w:r w:rsidRPr="0057121C">
        <w:rPr>
          <w:rFonts w:ascii="PT Astra Serif" w:hAnsi="PT Astra Serif"/>
          <w:szCs w:val="24"/>
        </w:rPr>
        <w:t>тыс. рублей, в том числе условно утвержденные расходы в сумме 233,0 тыс. рублей;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>3) дефицит бюджета на 2025 год в сумме 0 тыс. рублей и на 2026 год в сумме 0 тыс. рублей.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proofErr w:type="gramStart"/>
      <w:r w:rsidRPr="0057121C">
        <w:rPr>
          <w:rFonts w:ascii="PT Astra Serif" w:hAnsi="PT Astra Serif"/>
          <w:szCs w:val="24"/>
        </w:rPr>
        <w:t>4) верхний предел муниципального внутреннего долга муниципального образования по состоянию на 1 января 2025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2026 года в размере 0 тыс. рублей, в том числе верхний предел долга по муниципальным гарантиям муниципального образования в размере</w:t>
      </w:r>
      <w:proofErr w:type="gramEnd"/>
      <w:r w:rsidRPr="0057121C">
        <w:rPr>
          <w:rFonts w:ascii="PT Astra Serif" w:hAnsi="PT Astra Serif"/>
          <w:szCs w:val="24"/>
        </w:rPr>
        <w:t xml:space="preserve"> 0 тыс. рублей.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Статья 2. Безвозмездные поступления в бюджет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области.</w:t>
      </w:r>
    </w:p>
    <w:p w:rsidR="00D81B2F" w:rsidRPr="0057121C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lastRenderedPageBreak/>
        <w:t xml:space="preserve">Утвердить безвозмездные поступления в бюджет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 согласно приложению № 1 к настоящему Решению.</w:t>
      </w:r>
    </w:p>
    <w:p w:rsidR="00D81B2F" w:rsidRPr="0057121C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 Статья 3. Бюджетные ассигнования бюджета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bCs/>
          <w:szCs w:val="24"/>
        </w:rPr>
      </w:pPr>
      <w:r w:rsidRPr="00B21E6B">
        <w:rPr>
          <w:rFonts w:ascii="PT Astra Serif" w:hAnsi="PT Astra Serif"/>
          <w:szCs w:val="24"/>
        </w:rPr>
        <w:t xml:space="preserve"> Утвердить на 2024 год </w:t>
      </w:r>
      <w:r w:rsidRPr="00B21E6B">
        <w:rPr>
          <w:rFonts w:ascii="PT Astra Serif" w:hAnsi="PT Astra Serif"/>
          <w:bCs/>
          <w:szCs w:val="24"/>
        </w:rPr>
        <w:t>и плановый период 2025 и 2026 годов: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объем бюджетных ассигнований дорожного фонда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2024 год в сумме 8 667,0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2025 год в сумме 1 081,8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2026 год в сумме 1 458,9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ведомственную структуру расходов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2024 год и плановый период 2025 и 2026 годов согласно приложению № 2 к настоящему Решению;</w:t>
      </w:r>
    </w:p>
    <w:p w:rsidR="00D81B2F" w:rsidRPr="00B21E6B" w:rsidRDefault="00D81B2F" w:rsidP="00D81B2F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распределение бюджетных ассигнований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2024 год и плановый период 2025 и 2026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распределение бюджетных ассигнований по целевым статьям (муниципальным программам и </w:t>
      </w:r>
      <w:proofErr w:type="spellStart"/>
      <w:r w:rsidRPr="00B21E6B">
        <w:rPr>
          <w:rFonts w:ascii="PT Astra Serif" w:hAnsi="PT Astra Serif"/>
          <w:szCs w:val="24"/>
        </w:rPr>
        <w:t>непрограммным</w:t>
      </w:r>
      <w:proofErr w:type="spellEnd"/>
      <w:r w:rsidRPr="00B21E6B">
        <w:rPr>
          <w:rFonts w:ascii="PT Astra Serif" w:hAnsi="PT Astra Serif"/>
          <w:szCs w:val="24"/>
        </w:rPr>
        <w:t xml:space="preserve"> направлениям деятельности), группам и подгруппам </w:t>
      </w:r>
      <w:proofErr w:type="gramStart"/>
      <w:r w:rsidRPr="00B21E6B">
        <w:rPr>
          <w:rFonts w:ascii="PT Astra Serif" w:hAnsi="PT Astra Serif"/>
          <w:szCs w:val="24"/>
        </w:rPr>
        <w:t>видов расходов классификации расходов бюджета</w:t>
      </w:r>
      <w:proofErr w:type="gramEnd"/>
      <w:r w:rsidRPr="00B21E6B">
        <w:rPr>
          <w:rFonts w:ascii="PT Astra Serif" w:hAnsi="PT Astra Serif"/>
          <w:szCs w:val="24"/>
        </w:rPr>
        <w:t xml:space="preserve">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на 2024 год и плановый период 2025 и 2026 годов согласно приложению № 4 к настоящему Решению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Статья 4. Особенности администрирования доходов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pStyle w:val="af5"/>
        <w:spacing w:line="238" w:lineRule="auto"/>
        <w:ind w:firstLine="709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  <w:proofErr w:type="spellStart"/>
      <w:r w:rsidRPr="00B21E6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осуществляется через уполномоченный орган:</w:t>
      </w:r>
    </w:p>
    <w:p w:rsidR="00D81B2F" w:rsidRPr="00B21E6B" w:rsidRDefault="00D81B2F" w:rsidP="00D81B2F">
      <w:pPr>
        <w:pStyle w:val="af5"/>
        <w:spacing w:line="238" w:lineRule="auto"/>
        <w:ind w:firstLine="709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района» </w:t>
      </w:r>
    </w:p>
    <w:p w:rsidR="00D81B2F" w:rsidRPr="00B21E6B" w:rsidRDefault="00D81B2F" w:rsidP="00D81B2F">
      <w:pPr>
        <w:pStyle w:val="ConsPlusNormal"/>
        <w:ind w:firstLine="708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 w:cs="Times New Roman"/>
          <w:bCs/>
          <w:sz w:val="24"/>
          <w:szCs w:val="24"/>
        </w:rPr>
        <w:t>Статья 5. Особенности установления отдельных расходных обязательств области</w:t>
      </w:r>
    </w:p>
    <w:p w:rsidR="00D81B2F" w:rsidRPr="00B21E6B" w:rsidRDefault="00D81B2F" w:rsidP="00D81B2F">
      <w:pPr>
        <w:pStyle w:val="af8"/>
        <w:rPr>
          <w:rFonts w:ascii="PT Astra Serif" w:hAnsi="PT Astra Serif"/>
          <w:sz w:val="24"/>
          <w:szCs w:val="24"/>
        </w:rPr>
      </w:pPr>
      <w:proofErr w:type="gramStart"/>
      <w:r w:rsidRPr="00B21E6B">
        <w:rPr>
          <w:rFonts w:ascii="PT Astra Serif" w:hAnsi="PT Astra Serif"/>
          <w:sz w:val="24"/>
          <w:szCs w:val="24"/>
        </w:rPr>
        <w:t xml:space="preserve">Установить исходя из прогнозируемого уровня инфляции (декабрь 2024 года к декабрю 2023 года) размер индексации с 1 октября 2024 года на 4 процента, с 1 октября 2025 года на 4 процента, с 1 октября 2026 года на 3,9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B21E6B">
        <w:rPr>
          <w:rFonts w:ascii="PT Astra Serif" w:hAnsi="PT Astra Serif"/>
          <w:sz w:val="24"/>
          <w:szCs w:val="24"/>
        </w:rPr>
        <w:t xml:space="preserve"> муниципальных служащих органов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образования. </w:t>
      </w:r>
    </w:p>
    <w:p w:rsidR="00D81B2F" w:rsidRPr="00B21E6B" w:rsidRDefault="00D81B2F" w:rsidP="00D81B2F">
      <w:pPr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>Статья 6. Вступление в силу настоящего Решения</w:t>
      </w:r>
    </w:p>
    <w:p w:rsidR="00D81B2F" w:rsidRPr="00B21E6B" w:rsidRDefault="00D81B2F" w:rsidP="00D81B2F">
      <w:pPr>
        <w:pStyle w:val="af5"/>
        <w:ind w:firstLine="708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>Настоящее Решение вступает в силу с момента принятия, применяется с  01 января 2024 года и подлежит официальному опубликованию.</w:t>
      </w:r>
    </w:p>
    <w:p w:rsidR="00D81B2F" w:rsidRDefault="00D81B2F" w:rsidP="00D81B2F">
      <w:pPr>
        <w:pStyle w:val="af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1B2F" w:rsidRPr="00B21E6B" w:rsidRDefault="00D81B2F" w:rsidP="00D81B2F">
      <w:pPr>
        <w:pStyle w:val="af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1B2F" w:rsidRPr="00B21E6B" w:rsidRDefault="00D81B2F" w:rsidP="00D81B2F">
      <w:pPr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Глава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 образования                                                                              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 муниципального района                                                                                    Саратовской области                                                                    </w:t>
      </w:r>
      <w:r>
        <w:rPr>
          <w:rFonts w:ascii="PT Astra Serif" w:hAnsi="PT Astra Serif"/>
          <w:szCs w:val="24"/>
        </w:rPr>
        <w:t xml:space="preserve">                      </w:t>
      </w:r>
      <w:r w:rsidRPr="00B21E6B">
        <w:rPr>
          <w:rFonts w:ascii="PT Astra Serif" w:hAnsi="PT Astra Serif"/>
          <w:szCs w:val="24"/>
        </w:rPr>
        <w:t xml:space="preserve"> С.С. </w:t>
      </w:r>
      <w:proofErr w:type="spellStart"/>
      <w:r w:rsidRPr="00B21E6B">
        <w:rPr>
          <w:rFonts w:ascii="PT Astra Serif" w:hAnsi="PT Astra Serif"/>
          <w:szCs w:val="24"/>
        </w:rPr>
        <w:t>Голованева</w:t>
      </w:r>
      <w:proofErr w:type="spellEnd"/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Pr="00A210B9" w:rsidRDefault="00D81B2F" w:rsidP="00D81B2F">
      <w:pPr>
        <w:pStyle w:val="af3"/>
        <w:ind w:left="4678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1</w:t>
      </w:r>
    </w:p>
    <w:p w:rsidR="00D81B2F" w:rsidRPr="00B21E6B" w:rsidRDefault="00D81B2F" w:rsidP="00D81B2F">
      <w:pPr>
        <w:ind w:left="4678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к Решению Совета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от </w:t>
      </w:r>
      <w:r w:rsidR="00AF0D2D">
        <w:rPr>
          <w:rFonts w:ascii="PT Astra Serif" w:hAnsi="PT Astra Serif"/>
          <w:szCs w:val="24"/>
        </w:rPr>
        <w:t xml:space="preserve">15.12.2023 </w:t>
      </w:r>
      <w:r w:rsidRPr="00B21E6B">
        <w:rPr>
          <w:rFonts w:ascii="PT Astra Serif" w:hAnsi="PT Astra Serif"/>
          <w:szCs w:val="24"/>
        </w:rPr>
        <w:t>№</w:t>
      </w:r>
      <w:r w:rsidR="00AF0D2D">
        <w:rPr>
          <w:rFonts w:ascii="PT Astra Serif" w:hAnsi="PT Astra Serif"/>
          <w:szCs w:val="24"/>
        </w:rPr>
        <w:t xml:space="preserve">36/1 </w:t>
      </w:r>
      <w:r w:rsidRPr="00B21E6B">
        <w:rPr>
          <w:rFonts w:ascii="PT Astra Serif" w:hAnsi="PT Astra Serif"/>
          <w:szCs w:val="24"/>
        </w:rPr>
        <w:t xml:space="preserve">«О бюджете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>на 2024 год и плановый период 2025 и 2026 годов»</w:t>
      </w:r>
    </w:p>
    <w:p w:rsidR="00D81B2F" w:rsidRPr="00A210B9" w:rsidRDefault="00D81B2F" w:rsidP="00D81B2F">
      <w:pPr>
        <w:rPr>
          <w:rFonts w:ascii="PT Astra Serif" w:hAnsi="PT Astra Serif"/>
          <w:szCs w:val="24"/>
        </w:rPr>
      </w:pPr>
    </w:p>
    <w:p w:rsidR="00D81B2F" w:rsidRDefault="00D81B2F" w:rsidP="00D81B2F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A210B9">
        <w:rPr>
          <w:rFonts w:ascii="PT Astra Serif" w:hAnsi="PT Astra Serif"/>
          <w:szCs w:val="24"/>
        </w:rPr>
        <w:t xml:space="preserve">Безвозмездные поступления в бюджет </w:t>
      </w:r>
      <w:proofErr w:type="spellStart"/>
      <w:r w:rsidRPr="00A210B9">
        <w:rPr>
          <w:rFonts w:ascii="PT Astra Serif" w:hAnsi="PT Astra Serif"/>
          <w:szCs w:val="24"/>
        </w:rPr>
        <w:t>Хоперского</w:t>
      </w:r>
      <w:proofErr w:type="spellEnd"/>
      <w:r w:rsidRPr="00A210B9">
        <w:rPr>
          <w:rFonts w:ascii="PT Astra Serif" w:hAnsi="PT Astra Serif"/>
          <w:szCs w:val="24"/>
        </w:rPr>
        <w:t xml:space="preserve"> муниципального образования </w:t>
      </w:r>
    </w:p>
    <w:p w:rsidR="00D81B2F" w:rsidRPr="00A210B9" w:rsidRDefault="00D81B2F" w:rsidP="00D81B2F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A210B9">
        <w:rPr>
          <w:rFonts w:ascii="PT Astra Serif" w:hAnsi="PT Astra Serif"/>
          <w:szCs w:val="24"/>
        </w:rPr>
        <w:t xml:space="preserve">на 2024 год </w:t>
      </w:r>
      <w:r w:rsidRPr="00A210B9">
        <w:rPr>
          <w:rFonts w:ascii="PT Astra Serif" w:hAnsi="PT Astra Serif"/>
          <w:bCs/>
          <w:szCs w:val="24"/>
        </w:rPr>
        <w:t>и плановый период 2025 и 2026 годов</w:t>
      </w:r>
      <w:r w:rsidRPr="00A210B9">
        <w:rPr>
          <w:rFonts w:ascii="PT Astra Serif" w:hAnsi="PT Astra Serif"/>
          <w:szCs w:val="24"/>
        </w:rPr>
        <w:t xml:space="preserve"> 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</w:t>
      </w:r>
      <w:proofErr w:type="gramStart"/>
      <w:r w:rsidRPr="00B21E6B">
        <w:rPr>
          <w:rFonts w:ascii="PT Astra Serif" w:hAnsi="PT Astra Serif"/>
          <w:b/>
          <w:sz w:val="20"/>
        </w:rPr>
        <w:t>.р</w:t>
      </w:r>
      <w:proofErr w:type="gramEnd"/>
      <w:r w:rsidRPr="00B21E6B">
        <w:rPr>
          <w:rFonts w:ascii="PT Astra Serif" w:hAnsi="PT Astra Serif"/>
          <w:b/>
          <w:sz w:val="20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8"/>
        <w:gridCol w:w="3251"/>
        <w:gridCol w:w="1196"/>
        <w:gridCol w:w="1196"/>
        <w:gridCol w:w="1194"/>
      </w:tblGrid>
      <w:tr w:rsidR="00D81B2F" w:rsidRPr="00B21E6B" w:rsidTr="00057E87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2024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2025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2026 год</w:t>
            </w:r>
          </w:p>
        </w:tc>
      </w:tr>
      <w:tr w:rsidR="00D81B2F" w:rsidRPr="00B21E6B" w:rsidTr="00057E87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5</w:t>
            </w:r>
          </w:p>
        </w:tc>
      </w:tr>
      <w:tr w:rsidR="00D81B2F" w:rsidRPr="00B21E6B" w:rsidTr="00057E87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8 110,6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548,3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591,8</w:t>
            </w:r>
          </w:p>
        </w:tc>
      </w:tr>
      <w:tr w:rsidR="00D81B2F" w:rsidRPr="00B21E6B" w:rsidTr="00057E87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8 110,6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548,3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591,8</w:t>
            </w:r>
          </w:p>
        </w:tc>
      </w:tr>
      <w:tr w:rsidR="00D81B2F" w:rsidRPr="00B21E6B" w:rsidTr="00057E87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155,6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164,8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173,0</w:t>
            </w:r>
          </w:p>
        </w:tc>
      </w:tr>
      <w:tr w:rsidR="00D81B2F" w:rsidRPr="00B21E6B" w:rsidTr="00057E87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7 608,0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D81B2F" w:rsidRPr="00B21E6B" w:rsidTr="00057E87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wordWrap w:val="0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E65F56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347,0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E65F56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383,5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E65F56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418,8</w:t>
            </w:r>
          </w:p>
        </w:tc>
      </w:tr>
    </w:tbl>
    <w:p w:rsidR="00D81B2F" w:rsidRPr="00E14E36" w:rsidRDefault="00D81B2F" w:rsidP="00D81B2F">
      <w:pPr>
        <w:rPr>
          <w:rFonts w:ascii="PT Astra Serif" w:hAnsi="PT Astra Serif"/>
          <w:color w:val="00B050"/>
        </w:rPr>
      </w:pPr>
    </w:p>
    <w:p w:rsidR="00D81B2F" w:rsidRPr="00E14E36" w:rsidRDefault="00D81B2F" w:rsidP="00D81B2F">
      <w:pPr>
        <w:rPr>
          <w:rFonts w:ascii="PT Astra Serif" w:hAnsi="PT Astra Serif"/>
          <w:color w:val="00B050"/>
        </w:rPr>
      </w:pPr>
    </w:p>
    <w:p w:rsidR="00D81B2F" w:rsidRPr="00972FDE" w:rsidRDefault="00D81B2F" w:rsidP="00D81B2F">
      <w:pPr>
        <w:rPr>
          <w:rFonts w:ascii="PT Astra Serif" w:hAnsi="PT Astra Serif"/>
        </w:rPr>
      </w:pPr>
    </w:p>
    <w:p w:rsidR="00D81B2F" w:rsidRPr="00972FDE" w:rsidRDefault="00D81B2F" w:rsidP="00D81B2F">
      <w:pPr>
        <w:tabs>
          <w:tab w:val="left" w:pos="8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Pr="00972FDE" w:rsidRDefault="00D81B2F" w:rsidP="00D81B2F">
      <w:pPr>
        <w:rPr>
          <w:rFonts w:ascii="PT Astra Serif" w:hAnsi="PT Astra Serif"/>
        </w:rPr>
      </w:pPr>
    </w:p>
    <w:p w:rsidR="00D81B2F" w:rsidRPr="00A210B9" w:rsidRDefault="00D81B2F" w:rsidP="00D81B2F">
      <w:pPr>
        <w:pStyle w:val="af3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2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 w:rsidR="00AF0D2D">
        <w:rPr>
          <w:rFonts w:ascii="PT Astra Serif" w:hAnsi="PT Astra Serif"/>
        </w:rPr>
        <w:t xml:space="preserve">15.12.2023 </w:t>
      </w:r>
      <w:r w:rsidRPr="00B21E6B">
        <w:rPr>
          <w:rFonts w:ascii="PT Astra Serif" w:hAnsi="PT Astra Serif"/>
        </w:rPr>
        <w:t>№</w:t>
      </w:r>
      <w:r w:rsidR="00AF0D2D">
        <w:rPr>
          <w:rFonts w:ascii="PT Astra Serif" w:hAnsi="PT Astra Serif"/>
        </w:rPr>
        <w:t xml:space="preserve"> 36/1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2024 год и плановый период 2025 и 2026 годов»</w:t>
      </w:r>
    </w:p>
    <w:p w:rsidR="00D81B2F" w:rsidRDefault="00D81B2F" w:rsidP="00D81B2F"/>
    <w:p w:rsidR="00D81B2F" w:rsidRPr="00A210B9" w:rsidRDefault="00D81B2F" w:rsidP="00D81B2F">
      <w:pPr>
        <w:pStyle w:val="24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A210B9">
        <w:rPr>
          <w:rFonts w:ascii="PT Astra Serif" w:hAnsi="PT Astra Serif"/>
          <w:bCs/>
        </w:rPr>
        <w:t xml:space="preserve">Ведомственная структура расходов бюджета </w:t>
      </w:r>
      <w:proofErr w:type="spellStart"/>
      <w:r w:rsidRPr="00A210B9">
        <w:rPr>
          <w:rFonts w:ascii="PT Astra Serif" w:hAnsi="PT Astra Serif"/>
          <w:bCs/>
        </w:rPr>
        <w:t>Хоперского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  <w:bCs/>
        </w:rPr>
        <w:t>Балашовского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pStyle w:val="24"/>
        <w:spacing w:after="0" w:line="240" w:lineRule="auto"/>
        <w:ind w:left="-284"/>
        <w:jc w:val="right"/>
        <w:rPr>
          <w:rFonts w:ascii="PT Astra Serif" w:hAnsi="PT Astra Serif"/>
          <w:b/>
          <w:bCs/>
          <w:sz w:val="20"/>
          <w:szCs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  <w:szCs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  <w:szCs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  <w:szCs w:val="20"/>
        </w:rPr>
        <w:t>уб</w:t>
      </w:r>
      <w:proofErr w:type="spellEnd"/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10"/>
        <w:gridCol w:w="565"/>
        <w:gridCol w:w="708"/>
        <w:gridCol w:w="1564"/>
        <w:gridCol w:w="910"/>
        <w:gridCol w:w="957"/>
        <w:gridCol w:w="957"/>
        <w:gridCol w:w="965"/>
      </w:tblGrid>
      <w:tr w:rsidR="00D60770" w:rsidRPr="00DB377E" w:rsidTr="00181177">
        <w:trPr>
          <w:trHeight w:val="255"/>
        </w:trPr>
        <w:tc>
          <w:tcPr>
            <w:tcW w:w="1444" w:type="pct"/>
            <w:vMerge w:val="restar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Код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396" w:type="pct"/>
            <w:gridSpan w:val="3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vMerge/>
            <w:vAlign w:val="center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9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</w:t>
            </w:r>
            <w:r>
              <w:rPr>
                <w:rFonts w:ascii="PT Astra Serif" w:hAnsi="PT Astra Serif" w:cs="Arial"/>
                <w:sz w:val="20"/>
              </w:rPr>
              <w:t>2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  <w:r>
              <w:rPr>
                <w:rFonts w:ascii="PT Astra Serif" w:hAnsi="PT Astra Serif" w:cs="Arial"/>
                <w:sz w:val="20"/>
              </w:rPr>
              <w:t>051</w:t>
            </w:r>
            <w:r w:rsidRPr="00DB377E">
              <w:rPr>
                <w:rFonts w:ascii="PT Astra Serif" w:hAnsi="PT Astra Serif" w:cs="Arial"/>
                <w:sz w:val="20"/>
              </w:rPr>
              <w:t xml:space="preserve">,4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4 439,6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4 767,9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RPr="00DB377E" w:rsidTr="0018117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RPr="00DB377E" w:rsidTr="0018117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60770" w:rsidRPr="00DB377E" w:rsidTr="0018117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</w:t>
            </w:r>
            <w:r w:rsidRPr="00DB377E">
              <w:rPr>
                <w:rFonts w:ascii="PT Astra Serif" w:hAnsi="PT Astra Serif" w:cs="Arial"/>
                <w:sz w:val="20"/>
              </w:rPr>
              <w:t xml:space="preserve">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</w:t>
            </w:r>
            <w:r w:rsidRPr="00DB377E">
              <w:rPr>
                <w:rFonts w:ascii="PT Astra Serif" w:hAnsi="PT Astra Serif" w:cs="Arial"/>
                <w:sz w:val="20"/>
              </w:rPr>
              <w:t xml:space="preserve">,7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RPr="00DB377E" w:rsidTr="00181177">
        <w:trPr>
          <w:trHeight w:val="13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DB377E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RPr="00DB377E" w:rsidTr="0018117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DB377E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DB377E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RPr="00DB377E" w:rsidTr="0018117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Национальная безопасность и правоохранительная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деятельность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RPr="00DB377E" w:rsidTr="0018117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RPr="00DB377E" w:rsidTr="0018117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Проведение мероприятий по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благоустройству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Уличное освещение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481,3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477,2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481,3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477,2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481,3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477,2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DB377E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DB377E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DB377E">
              <w:rPr>
                <w:rFonts w:ascii="PT Astra Serif" w:hAnsi="PT Astra Serif" w:cs="Arial"/>
                <w:sz w:val="20"/>
              </w:rPr>
              <w:t>0,0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DB377E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DB377E">
              <w:rPr>
                <w:rFonts w:ascii="PT Astra Serif" w:hAnsi="PT Astra Serif" w:cs="Arial"/>
                <w:sz w:val="20"/>
              </w:rPr>
              <w:t>0,0</w:t>
            </w:r>
          </w:p>
        </w:tc>
      </w:tr>
      <w:tr w:rsidR="00D60770" w:rsidRPr="00212FFB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212FFB" w:rsidRDefault="00D60770" w:rsidP="0018117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RPr="00212FFB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212FFB" w:rsidRDefault="00D60770" w:rsidP="0018117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RPr="00212FFB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212FFB" w:rsidRDefault="00D60770" w:rsidP="0018117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212FFB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</w:t>
            </w:r>
            <w:r>
              <w:rPr>
                <w:rFonts w:ascii="PT Astra Serif" w:hAnsi="PT Astra Serif" w:cs="Arial"/>
                <w:sz w:val="20"/>
              </w:rPr>
              <w:t>60</w:t>
            </w:r>
            <w:r w:rsidRPr="00DB377E">
              <w:rPr>
                <w:rFonts w:ascii="PT Astra Serif" w:hAnsi="PT Astra Serif" w:cs="Arial"/>
                <w:sz w:val="20"/>
              </w:rPr>
              <w:t xml:space="preserve">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</w:t>
            </w:r>
            <w:r w:rsidRPr="00DB377E">
              <w:rPr>
                <w:rFonts w:ascii="PT Astra Serif" w:hAnsi="PT Astra Serif" w:cs="Arial"/>
                <w:sz w:val="20"/>
              </w:rPr>
              <w:t xml:space="preserve">,0 </w:t>
            </w:r>
          </w:p>
        </w:tc>
      </w:tr>
      <w:tr w:rsidR="00D60770" w:rsidRPr="00DB377E" w:rsidTr="0018117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</w:t>
            </w:r>
            <w:r>
              <w:rPr>
                <w:rFonts w:ascii="PT Astra Serif" w:hAnsi="PT Astra Serif" w:cs="Arial"/>
                <w:sz w:val="20"/>
              </w:rPr>
              <w:t>60</w:t>
            </w:r>
            <w:r w:rsidRPr="00DB377E">
              <w:rPr>
                <w:rFonts w:ascii="PT Astra Serif" w:hAnsi="PT Astra Serif" w:cs="Arial"/>
                <w:sz w:val="20"/>
              </w:rPr>
              <w:t>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</w:t>
            </w:r>
            <w:r w:rsidRPr="00DB377E">
              <w:rPr>
                <w:rFonts w:ascii="PT Astra Serif" w:hAnsi="PT Astra Serif" w:cs="Arial"/>
                <w:sz w:val="20"/>
              </w:rPr>
              <w:t>,0</w:t>
            </w: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160</w:t>
            </w:r>
            <w:r w:rsidRPr="00DB377E">
              <w:rPr>
                <w:rFonts w:ascii="PT Astra Serif" w:hAnsi="PT Astra Serif" w:cs="Arial"/>
                <w:sz w:val="20"/>
              </w:rPr>
              <w:t>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</w:t>
            </w:r>
            <w:r w:rsidRPr="00DB377E">
              <w:rPr>
                <w:rFonts w:ascii="PT Astra Serif" w:hAnsi="PT Astra Serif" w:cs="Arial"/>
                <w:sz w:val="20"/>
              </w:rPr>
              <w:t>,0</w:t>
            </w: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/>
                <w:sz w:val="20"/>
              </w:rPr>
            </w:pPr>
          </w:p>
        </w:tc>
      </w:tr>
      <w:tr w:rsidR="00D60770" w:rsidRPr="00DB377E" w:rsidTr="00181177">
        <w:trPr>
          <w:trHeight w:val="450"/>
        </w:trPr>
        <w:tc>
          <w:tcPr>
            <w:tcW w:w="14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12 051,4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4 439,6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60770" w:rsidRPr="00DB377E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4 767,9</w:t>
            </w:r>
            <w:r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</w:tbl>
    <w:p w:rsidR="00D81B2F" w:rsidRPr="007F51BA" w:rsidRDefault="00D81B2F" w:rsidP="00D81B2F"/>
    <w:p w:rsidR="00D81B2F" w:rsidRDefault="00D81B2F" w:rsidP="00D81B2F">
      <w:pPr>
        <w:pStyle w:val="af3"/>
        <w:ind w:left="425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ind w:left="4253"/>
        <w:jc w:val="left"/>
        <w:rPr>
          <w:rFonts w:ascii="PT Astra Serif" w:hAnsi="PT Astra Serif"/>
          <w:b w:val="0"/>
        </w:rPr>
      </w:pPr>
    </w:p>
    <w:p w:rsidR="00D81B2F" w:rsidRPr="00A210B9" w:rsidRDefault="00D81B2F" w:rsidP="00D81B2F">
      <w:pPr>
        <w:pStyle w:val="af3"/>
        <w:ind w:left="4820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3</w:t>
      </w:r>
    </w:p>
    <w:p w:rsidR="00D81B2F" w:rsidRPr="00B21E6B" w:rsidRDefault="00D81B2F" w:rsidP="00D81B2F">
      <w:pPr>
        <w:ind w:left="48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</w:p>
    <w:p w:rsidR="00D81B2F" w:rsidRPr="00B21E6B" w:rsidRDefault="00D81B2F" w:rsidP="00A3296F">
      <w:pPr>
        <w:ind w:left="4820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от </w:t>
      </w:r>
      <w:r w:rsidR="00A3296F">
        <w:rPr>
          <w:rFonts w:ascii="PT Astra Serif" w:hAnsi="PT Astra Serif"/>
        </w:rPr>
        <w:t xml:space="preserve">15.12.2023 </w:t>
      </w:r>
      <w:r w:rsidRPr="00B21E6B">
        <w:rPr>
          <w:rFonts w:ascii="PT Astra Serif" w:hAnsi="PT Astra Serif"/>
        </w:rPr>
        <w:t>№</w:t>
      </w:r>
      <w:r w:rsidR="00A3296F">
        <w:rPr>
          <w:rFonts w:ascii="PT Astra Serif" w:hAnsi="PT Astra Serif"/>
        </w:rPr>
        <w:t xml:space="preserve"> 36/1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 на 2024 год и плановый период 2025 и 2026 годов»</w:t>
      </w:r>
    </w:p>
    <w:p w:rsidR="00D81B2F" w:rsidRDefault="00D81B2F" w:rsidP="00D81B2F">
      <w:pPr>
        <w:ind w:left="2124" w:firstLine="708"/>
        <w:rPr>
          <w:sz w:val="28"/>
          <w:szCs w:val="28"/>
        </w:rPr>
      </w:pPr>
    </w:p>
    <w:p w:rsidR="00D81B2F" w:rsidRPr="00A210B9" w:rsidRDefault="00D81B2F" w:rsidP="00D81B2F">
      <w:pPr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бюджета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</w:rPr>
        <w:t>Балашовского</w:t>
      </w:r>
      <w:proofErr w:type="spellEnd"/>
      <w:r w:rsidRPr="00A210B9">
        <w:rPr>
          <w:rFonts w:ascii="PT Astra Serif" w:hAnsi="PT Astra Serif"/>
        </w:rPr>
        <w:t xml:space="preserve"> муниципального района Саратовской области на 2024 год и плановый период 2025 и 2026 годов по разделам, подразделам, целевым статьям и видам расходов функциональной классификации расходов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bCs/>
          <w:sz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</w:rPr>
        <w:t>уб</w:t>
      </w:r>
      <w:proofErr w:type="spellEnd"/>
    </w:p>
    <w:p w:rsidR="00D81B2F" w:rsidRPr="001B2C03" w:rsidRDefault="00D81B2F" w:rsidP="00D81B2F">
      <w:pPr>
        <w:jc w:val="right"/>
        <w:rPr>
          <w:bCs/>
          <w:sz w:val="2"/>
          <w:szCs w:val="2"/>
        </w:rPr>
      </w:pPr>
    </w:p>
    <w:p w:rsidR="00D81B2F" w:rsidRPr="001B2C03" w:rsidRDefault="00D81B2F" w:rsidP="00D81B2F">
      <w:pPr>
        <w:rPr>
          <w:sz w:val="2"/>
          <w:szCs w:val="2"/>
        </w:rPr>
      </w:pPr>
    </w:p>
    <w:p w:rsidR="00D81B2F" w:rsidRPr="001B2C03" w:rsidRDefault="00D81B2F" w:rsidP="00D81B2F">
      <w:pPr>
        <w:ind w:left="-426"/>
        <w:rPr>
          <w:sz w:val="2"/>
          <w:szCs w:val="2"/>
        </w:rPr>
      </w:pPr>
    </w:p>
    <w:tbl>
      <w:tblPr>
        <w:tblW w:w="532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19"/>
        <w:gridCol w:w="855"/>
        <w:gridCol w:w="1629"/>
        <w:gridCol w:w="1082"/>
        <w:gridCol w:w="1009"/>
        <w:gridCol w:w="1011"/>
        <w:gridCol w:w="1011"/>
      </w:tblGrid>
      <w:tr w:rsidR="00D60770" w:rsidTr="00181177">
        <w:trPr>
          <w:trHeight w:val="400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60770" w:rsidTr="00181177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1789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143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60770" w:rsidTr="00181177">
        <w:trPr>
          <w:trHeight w:val="1789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43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214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proofErr w:type="gramStart"/>
            <w:r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143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43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43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1789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43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143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1789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481,3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477,2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481,3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477,2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481,3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477,2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160,0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80,0 </w:t>
            </w:r>
          </w:p>
        </w:tc>
      </w:tr>
      <w:tr w:rsidR="00D60770" w:rsidTr="00181177">
        <w:trPr>
          <w:trHeight w:val="73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80,0</w:t>
            </w: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80,0</w:t>
            </w: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3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0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12 051,4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4 439,6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4 767,9 </w:t>
            </w:r>
          </w:p>
        </w:tc>
      </w:tr>
    </w:tbl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60770" w:rsidRDefault="00D60770" w:rsidP="00D81B2F">
      <w:pPr>
        <w:rPr>
          <w:rFonts w:ascii="PT Astra Serif" w:hAnsi="PT Astra Serif"/>
        </w:rPr>
      </w:pPr>
    </w:p>
    <w:p w:rsidR="00D60770" w:rsidRDefault="00D60770" w:rsidP="00D81B2F">
      <w:pPr>
        <w:rPr>
          <w:rFonts w:ascii="PT Astra Serif" w:hAnsi="PT Astra Serif"/>
        </w:rPr>
      </w:pPr>
    </w:p>
    <w:p w:rsidR="00D60770" w:rsidRDefault="00D60770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Pr="00A210B9" w:rsidRDefault="00D81B2F" w:rsidP="00D81B2F">
      <w:pPr>
        <w:pStyle w:val="af3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4</w:t>
      </w:r>
    </w:p>
    <w:p w:rsidR="00D81B2F" w:rsidRPr="00BC69BF" w:rsidRDefault="00D81B2F" w:rsidP="00BC69BF">
      <w:pPr>
        <w:ind w:left="4962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 w:rsidR="00BC69BF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 w:rsidR="00BC69BF">
        <w:rPr>
          <w:rFonts w:ascii="PT Astra Serif" w:hAnsi="PT Astra Serif"/>
        </w:rPr>
        <w:t xml:space="preserve">15.12.2023 </w:t>
      </w:r>
      <w:r w:rsidRPr="00B21E6B">
        <w:rPr>
          <w:rFonts w:ascii="PT Astra Serif" w:hAnsi="PT Astra Serif"/>
        </w:rPr>
        <w:t>№</w:t>
      </w:r>
      <w:r w:rsidR="00BC69BF">
        <w:rPr>
          <w:rFonts w:ascii="PT Astra Serif" w:hAnsi="PT Astra Serif"/>
        </w:rPr>
        <w:t xml:space="preserve">36/1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2024 год и плановый период 2025 и 2026 годов»</w:t>
      </w:r>
    </w:p>
    <w:p w:rsidR="00D81B2F" w:rsidRPr="002B0D02" w:rsidRDefault="00D81B2F" w:rsidP="00D81B2F">
      <w:pPr>
        <w:ind w:left="4962"/>
        <w:rPr>
          <w:rFonts w:ascii="PT Astra Serif" w:hAnsi="PT Astra Serif"/>
        </w:rPr>
      </w:pPr>
    </w:p>
    <w:p w:rsidR="00D81B2F" w:rsidRPr="00A210B9" w:rsidRDefault="00D81B2F" w:rsidP="00D81B2F">
      <w:pPr>
        <w:spacing w:before="120"/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210B9">
        <w:rPr>
          <w:rFonts w:ascii="PT Astra Serif" w:hAnsi="PT Astra Serif"/>
        </w:rPr>
        <w:t>непрограммным</w:t>
      </w:r>
      <w:proofErr w:type="spellEnd"/>
      <w:r w:rsidRPr="00A210B9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A210B9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A210B9">
        <w:rPr>
          <w:rFonts w:ascii="PT Astra Serif" w:hAnsi="PT Astra Serif"/>
        </w:rPr>
        <w:t xml:space="preserve">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на 2024 год </w:t>
      </w:r>
      <w:r w:rsidRPr="00A210B9">
        <w:rPr>
          <w:rFonts w:ascii="PT Astra Serif" w:hAnsi="PT Astra Serif"/>
          <w:bCs/>
        </w:rPr>
        <w:t>и плановый период 2025 и 2026 годов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тыс. руб.</w:t>
      </w:r>
    </w:p>
    <w:tbl>
      <w:tblPr>
        <w:tblW w:w="50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1788"/>
        <w:gridCol w:w="1187"/>
        <w:gridCol w:w="1108"/>
        <w:gridCol w:w="1110"/>
        <w:gridCol w:w="1110"/>
      </w:tblGrid>
      <w:tr w:rsidR="00D60770" w:rsidTr="00181177">
        <w:trPr>
          <w:trHeight w:val="401"/>
        </w:trPr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60770" w:rsidTr="00181177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179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60770" w:rsidTr="00181177">
        <w:trPr>
          <w:trHeight w:val="144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60770" w:rsidTr="00181177">
        <w:trPr>
          <w:trHeight w:val="179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44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2148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proofErr w:type="gramStart"/>
            <w:r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144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Основное мероприятие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44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44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179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44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144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179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657,2 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481,3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477,2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481,3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477,2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481,3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477,2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160,0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80,0 </w:t>
            </w:r>
          </w:p>
        </w:tc>
      </w:tr>
      <w:tr w:rsidR="00D60770" w:rsidTr="00181177">
        <w:trPr>
          <w:trHeight w:val="732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80,0</w:t>
            </w: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160,0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80,0</w:t>
            </w: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lastRenderedPageBreak/>
              <w:t>Культура и кинематография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1086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40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</w:tr>
      <w:tr w:rsidR="00D60770" w:rsidTr="00181177">
        <w:trPr>
          <w:trHeight w:val="708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rPr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12 051,4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4 439,6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0770" w:rsidRDefault="00D60770" w:rsidP="0018117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 xml:space="preserve">4 767,9 </w:t>
            </w:r>
          </w:p>
        </w:tc>
      </w:tr>
    </w:tbl>
    <w:p w:rsidR="00D81B2F" w:rsidRDefault="00D81B2F" w:rsidP="00D81B2F"/>
    <w:p w:rsidR="00057E87" w:rsidRDefault="00057E87"/>
    <w:sectPr w:rsidR="00057E87" w:rsidSect="00057E87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F7" w:rsidRDefault="00C454F7" w:rsidP="007330B9">
      <w:r>
        <w:separator/>
      </w:r>
    </w:p>
  </w:endnote>
  <w:endnote w:type="continuationSeparator" w:id="0">
    <w:p w:rsidR="00C454F7" w:rsidRDefault="00C454F7" w:rsidP="0073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F1" w:rsidRDefault="00BE77F1" w:rsidP="00057E87">
    <w:pPr>
      <w:pStyle w:val="a7"/>
    </w:pPr>
  </w:p>
  <w:p w:rsidR="00BE77F1" w:rsidRDefault="00BE77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F7" w:rsidRDefault="00C454F7" w:rsidP="007330B9">
      <w:r>
        <w:separator/>
      </w:r>
    </w:p>
  </w:footnote>
  <w:footnote w:type="continuationSeparator" w:id="0">
    <w:p w:rsidR="00C454F7" w:rsidRDefault="00C454F7" w:rsidP="0073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B2F"/>
    <w:rsid w:val="000023AE"/>
    <w:rsid w:val="000108E5"/>
    <w:rsid w:val="00022790"/>
    <w:rsid w:val="00055E1E"/>
    <w:rsid w:val="00057E87"/>
    <w:rsid w:val="00081D58"/>
    <w:rsid w:val="000941D5"/>
    <w:rsid w:val="000D4C17"/>
    <w:rsid w:val="000E0096"/>
    <w:rsid w:val="00107316"/>
    <w:rsid w:val="0013615B"/>
    <w:rsid w:val="001658A2"/>
    <w:rsid w:val="001B6A4C"/>
    <w:rsid w:val="001C5C45"/>
    <w:rsid w:val="001C74C5"/>
    <w:rsid w:val="001C7925"/>
    <w:rsid w:val="001D5C18"/>
    <w:rsid w:val="00205BEF"/>
    <w:rsid w:val="00234B58"/>
    <w:rsid w:val="00257F43"/>
    <w:rsid w:val="0028603D"/>
    <w:rsid w:val="00291102"/>
    <w:rsid w:val="002B6398"/>
    <w:rsid w:val="002C469C"/>
    <w:rsid w:val="002E7E9D"/>
    <w:rsid w:val="00317008"/>
    <w:rsid w:val="00323492"/>
    <w:rsid w:val="00346236"/>
    <w:rsid w:val="00352BA9"/>
    <w:rsid w:val="003C79D3"/>
    <w:rsid w:val="003F0944"/>
    <w:rsid w:val="00441551"/>
    <w:rsid w:val="0044776C"/>
    <w:rsid w:val="00465736"/>
    <w:rsid w:val="004E78AC"/>
    <w:rsid w:val="00514A9F"/>
    <w:rsid w:val="00526F25"/>
    <w:rsid w:val="0057121C"/>
    <w:rsid w:val="00573375"/>
    <w:rsid w:val="005A6F02"/>
    <w:rsid w:val="005A7C39"/>
    <w:rsid w:val="005C6E1D"/>
    <w:rsid w:val="005E39EC"/>
    <w:rsid w:val="005E4B80"/>
    <w:rsid w:val="005F1B07"/>
    <w:rsid w:val="005F2966"/>
    <w:rsid w:val="005F2E32"/>
    <w:rsid w:val="00606C7B"/>
    <w:rsid w:val="00625DBB"/>
    <w:rsid w:val="00636A68"/>
    <w:rsid w:val="006719CE"/>
    <w:rsid w:val="0067356C"/>
    <w:rsid w:val="00674C8A"/>
    <w:rsid w:val="00691199"/>
    <w:rsid w:val="006B7BEA"/>
    <w:rsid w:val="007330B9"/>
    <w:rsid w:val="00763D9F"/>
    <w:rsid w:val="00765B26"/>
    <w:rsid w:val="00794E5D"/>
    <w:rsid w:val="00795837"/>
    <w:rsid w:val="007A4576"/>
    <w:rsid w:val="007C0F70"/>
    <w:rsid w:val="007E24C0"/>
    <w:rsid w:val="007E2651"/>
    <w:rsid w:val="00805FA8"/>
    <w:rsid w:val="00830A3A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E00F5"/>
    <w:rsid w:val="00A3296F"/>
    <w:rsid w:val="00A63B7C"/>
    <w:rsid w:val="00A969E8"/>
    <w:rsid w:val="00AE0D23"/>
    <w:rsid w:val="00AE6608"/>
    <w:rsid w:val="00AF0D2D"/>
    <w:rsid w:val="00B0275E"/>
    <w:rsid w:val="00B11477"/>
    <w:rsid w:val="00B446C9"/>
    <w:rsid w:val="00B80200"/>
    <w:rsid w:val="00BB4B0D"/>
    <w:rsid w:val="00BB4C87"/>
    <w:rsid w:val="00BC69BF"/>
    <w:rsid w:val="00BD4EC7"/>
    <w:rsid w:val="00BE77F1"/>
    <w:rsid w:val="00C17DD7"/>
    <w:rsid w:val="00C26152"/>
    <w:rsid w:val="00C42459"/>
    <w:rsid w:val="00C454F7"/>
    <w:rsid w:val="00C57908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0770"/>
    <w:rsid w:val="00D65D4D"/>
    <w:rsid w:val="00D81B2F"/>
    <w:rsid w:val="00D921FF"/>
    <w:rsid w:val="00D93309"/>
    <w:rsid w:val="00DB7925"/>
    <w:rsid w:val="00DF27B6"/>
    <w:rsid w:val="00E25CA2"/>
    <w:rsid w:val="00E306B2"/>
    <w:rsid w:val="00E37032"/>
    <w:rsid w:val="00E45282"/>
    <w:rsid w:val="00E5356F"/>
    <w:rsid w:val="00E65F56"/>
    <w:rsid w:val="00E86A36"/>
    <w:rsid w:val="00EB4397"/>
    <w:rsid w:val="00EE44D7"/>
    <w:rsid w:val="00EE6735"/>
    <w:rsid w:val="00F11588"/>
    <w:rsid w:val="00F130D7"/>
    <w:rsid w:val="00F40A50"/>
    <w:rsid w:val="00F51B25"/>
    <w:rsid w:val="00F542D7"/>
    <w:rsid w:val="00F61FD8"/>
    <w:rsid w:val="00F95EFC"/>
    <w:rsid w:val="00FD3D41"/>
    <w:rsid w:val="00FE78A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2F"/>
    <w:pPr>
      <w:jc w:val="left"/>
    </w:pPr>
    <w:rPr>
      <w:sz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D81B2F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50">
    <w:name w:val="Заголовок 5 Знак"/>
    <w:basedOn w:val="a0"/>
    <w:link w:val="5"/>
    <w:rsid w:val="00D81B2F"/>
    <w:rPr>
      <w:b/>
      <w:sz w:val="24"/>
    </w:rPr>
  </w:style>
  <w:style w:type="paragraph" w:styleId="a4">
    <w:name w:val="header"/>
    <w:basedOn w:val="a"/>
    <w:link w:val="a5"/>
    <w:rsid w:val="00D81B2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81B2F"/>
    <w:rPr>
      <w:sz w:val="24"/>
    </w:rPr>
  </w:style>
  <w:style w:type="character" w:styleId="a6">
    <w:name w:val="page number"/>
    <w:basedOn w:val="a0"/>
    <w:rsid w:val="00D81B2F"/>
  </w:style>
  <w:style w:type="paragraph" w:customStyle="1" w:styleId="21">
    <w:name w:val="???????2"/>
    <w:basedOn w:val="a"/>
    <w:rsid w:val="00D81B2F"/>
    <w:pPr>
      <w:suppressAutoHyphens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D81B2F"/>
    <w:pPr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D81B2F"/>
    <w:rPr>
      <w:sz w:val="32"/>
    </w:rPr>
  </w:style>
  <w:style w:type="paragraph" w:customStyle="1" w:styleId="ConsNonformat">
    <w:name w:val="ConsNonformat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D81B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1B2F"/>
    <w:rPr>
      <w:sz w:val="24"/>
    </w:rPr>
  </w:style>
  <w:style w:type="paragraph" w:customStyle="1" w:styleId="ConsPlusNormal">
    <w:name w:val="ConsPlusNormal"/>
    <w:rsid w:val="00D81B2F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9">
    <w:name w:val="Знак Знак Знак Знак Знак Знак 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Body Text"/>
    <w:basedOn w:val="a"/>
    <w:link w:val="ab"/>
    <w:rsid w:val="00D81B2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D81B2F"/>
    <w:rPr>
      <w:sz w:val="28"/>
      <w:szCs w:val="28"/>
    </w:rPr>
  </w:style>
  <w:style w:type="table" w:styleId="ac">
    <w:name w:val="Table Grid"/>
    <w:basedOn w:val="a1"/>
    <w:rsid w:val="00D81B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1 Знак Знак"/>
    <w:basedOn w:val="a"/>
    <w:rsid w:val="00D81B2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D81B2F"/>
    <w:rPr>
      <w:color w:val="0000FF"/>
      <w:u w:val="single"/>
    </w:rPr>
  </w:style>
  <w:style w:type="paragraph" w:styleId="af">
    <w:name w:val="Body Text Indent"/>
    <w:basedOn w:val="a"/>
    <w:link w:val="af0"/>
    <w:rsid w:val="00D81B2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81B2F"/>
    <w:rPr>
      <w:sz w:val="24"/>
    </w:rPr>
  </w:style>
  <w:style w:type="paragraph" w:styleId="af1">
    <w:name w:val="Balloon Text"/>
    <w:basedOn w:val="a"/>
    <w:link w:val="af2"/>
    <w:rsid w:val="00D81B2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81B2F"/>
    <w:rPr>
      <w:rFonts w:ascii="Tahoma" w:hAnsi="Tahoma"/>
      <w:sz w:val="16"/>
      <w:szCs w:val="16"/>
    </w:rPr>
  </w:style>
  <w:style w:type="paragraph" w:customStyle="1" w:styleId="12">
    <w:name w:val="Обычный1"/>
    <w:rsid w:val="00D81B2F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styleId="af3">
    <w:name w:val="Title"/>
    <w:basedOn w:val="a"/>
    <w:link w:val="af4"/>
    <w:qFormat/>
    <w:rsid w:val="00D81B2F"/>
    <w:pPr>
      <w:jc w:val="center"/>
    </w:pPr>
    <w:rPr>
      <w:rFonts w:ascii="Calibri" w:hAnsi="Calibri" w:cs="Calibri"/>
      <w:b/>
      <w:bCs/>
      <w:szCs w:val="24"/>
    </w:rPr>
  </w:style>
  <w:style w:type="character" w:customStyle="1" w:styleId="af4">
    <w:name w:val="Название Знак"/>
    <w:basedOn w:val="a0"/>
    <w:link w:val="af3"/>
    <w:rsid w:val="00D81B2F"/>
    <w:rPr>
      <w:rFonts w:ascii="Calibri" w:hAnsi="Calibri" w:cs="Calibri"/>
      <w:b/>
      <w:bCs/>
      <w:sz w:val="24"/>
      <w:szCs w:val="24"/>
    </w:rPr>
  </w:style>
  <w:style w:type="paragraph" w:customStyle="1" w:styleId="af5">
    <w:name w:val="Òåêñò äîêóìåíòà"/>
    <w:basedOn w:val="a"/>
    <w:rsid w:val="00D81B2F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af6">
    <w:name w:val="Íàçâàíèå çàêîíà"/>
    <w:basedOn w:val="a"/>
    <w:next w:val="af5"/>
    <w:rsid w:val="00D81B2F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13">
    <w:name w:val="Без интервала1"/>
    <w:rsid w:val="00D81B2F"/>
    <w:pPr>
      <w:jc w:val="left"/>
    </w:pPr>
    <w:rPr>
      <w:rFonts w:ascii="Calibri" w:hAnsi="Calibri"/>
      <w:sz w:val="22"/>
      <w:szCs w:val="22"/>
      <w:lang w:eastAsia="en-US"/>
    </w:rPr>
  </w:style>
  <w:style w:type="character" w:styleId="af7">
    <w:name w:val="Strong"/>
    <w:basedOn w:val="a0"/>
    <w:qFormat/>
    <w:rsid w:val="00D81B2F"/>
    <w:rPr>
      <w:b/>
      <w:bCs/>
    </w:rPr>
  </w:style>
  <w:style w:type="paragraph" w:customStyle="1" w:styleId="af8">
    <w:name w:val="Текст документа"/>
    <w:basedOn w:val="a"/>
    <w:rsid w:val="00D81B2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character" w:customStyle="1" w:styleId="6">
    <w:name w:val="Знак Знак6"/>
    <w:rsid w:val="00D81B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D81B2F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D81B2F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D81B2F"/>
    <w:rPr>
      <w:sz w:val="24"/>
      <w:szCs w:val="24"/>
    </w:rPr>
  </w:style>
  <w:style w:type="character" w:customStyle="1" w:styleId="8">
    <w:name w:val="Знак Знак8"/>
    <w:rsid w:val="00D81B2F"/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D607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23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14</cp:revision>
  <cp:lastPrinted>2024-01-12T05:11:00Z</cp:lastPrinted>
  <dcterms:created xsi:type="dcterms:W3CDTF">2023-12-14T08:52:00Z</dcterms:created>
  <dcterms:modified xsi:type="dcterms:W3CDTF">2024-01-17T07:42:00Z</dcterms:modified>
</cp:coreProperties>
</file>