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2F" w:rsidRDefault="00D81B2F" w:rsidP="00D81B2F">
      <w:pPr>
        <w:rPr>
          <w:rFonts w:ascii="PT Astra Serif" w:hAnsi="PT Astra Serif"/>
          <w:bCs/>
          <w:szCs w:val="24"/>
        </w:rPr>
      </w:pPr>
    </w:p>
    <w:p w:rsidR="00D81B2F" w:rsidRDefault="00D81B2F" w:rsidP="00D81B2F">
      <w:pPr>
        <w:rPr>
          <w:rFonts w:ascii="PT Astra Serif" w:hAnsi="PT Astra Serif"/>
          <w:bCs/>
          <w:szCs w:val="24"/>
        </w:rPr>
      </w:pP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СОВЕТ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ХОПЕРСКОГО   МУНИЦИПАЛЬНОГО  ОБРАЗОВАНИЯ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БАЛАШОВСКОГО МУНИЦИПАЛЬНОГО РАЙОНА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  <w:r w:rsidRPr="00B21E6B">
        <w:rPr>
          <w:rFonts w:ascii="PT Astra Serif" w:hAnsi="PT Astra Serif"/>
          <w:b w:val="0"/>
        </w:rPr>
        <w:t>САРАТОВСКОЙ ОБЛАСТИ</w:t>
      </w:r>
    </w:p>
    <w:p w:rsidR="00D81B2F" w:rsidRPr="00B21E6B" w:rsidRDefault="00D81B2F" w:rsidP="00D81B2F">
      <w:pPr>
        <w:pStyle w:val="af3"/>
        <w:rPr>
          <w:rFonts w:ascii="PT Astra Serif" w:hAnsi="PT Astra Serif"/>
          <w:b w:val="0"/>
        </w:rPr>
      </w:pPr>
    </w:p>
    <w:p w:rsidR="00D81B2F" w:rsidRPr="00B21E6B" w:rsidRDefault="00D81B2F" w:rsidP="00D81B2F">
      <w:pPr>
        <w:pStyle w:val="af6"/>
        <w:rPr>
          <w:rFonts w:ascii="PT Astra Serif" w:hAnsi="PT Astra Serif"/>
          <w:b w:val="0"/>
          <w:sz w:val="24"/>
          <w:szCs w:val="24"/>
        </w:rPr>
      </w:pPr>
      <w:r w:rsidRPr="00B21E6B">
        <w:rPr>
          <w:rFonts w:ascii="PT Astra Serif" w:hAnsi="PT Astra Serif"/>
          <w:b w:val="0"/>
          <w:sz w:val="24"/>
          <w:szCs w:val="24"/>
        </w:rPr>
        <w:t xml:space="preserve">РЕШЕНИЕ </w:t>
      </w:r>
    </w:p>
    <w:p w:rsidR="00D81B2F" w:rsidRPr="00B21E6B" w:rsidRDefault="00765B26" w:rsidP="00D81B2F">
      <w:pPr>
        <w:jc w:val="both"/>
        <w:rPr>
          <w:rFonts w:ascii="PT Astra Serif" w:hAnsi="PT Astra Serif"/>
          <w:i/>
          <w:szCs w:val="24"/>
        </w:rPr>
      </w:pPr>
      <w:r>
        <w:rPr>
          <w:rFonts w:ascii="PT Astra Serif" w:hAnsi="PT Astra Serif"/>
          <w:szCs w:val="24"/>
        </w:rPr>
        <w:t>от 15.12.2023 № 36/1</w:t>
      </w:r>
      <w:r w:rsidR="00D81B2F" w:rsidRPr="00B21E6B">
        <w:rPr>
          <w:rFonts w:ascii="PT Astra Serif" w:hAnsi="PT Astra Serif"/>
          <w:szCs w:val="24"/>
        </w:rPr>
        <w:t xml:space="preserve">                                                                                          с. </w:t>
      </w:r>
      <w:proofErr w:type="spellStart"/>
      <w:r w:rsidR="00D81B2F" w:rsidRPr="00B21E6B">
        <w:rPr>
          <w:rFonts w:ascii="PT Astra Serif" w:hAnsi="PT Astra Serif"/>
          <w:szCs w:val="24"/>
        </w:rPr>
        <w:t>Хоперское</w:t>
      </w:r>
      <w:proofErr w:type="spellEnd"/>
    </w:p>
    <w:p w:rsidR="00D81B2F" w:rsidRPr="00B21E6B" w:rsidRDefault="00D81B2F" w:rsidP="00D81B2F">
      <w:pPr>
        <w:jc w:val="both"/>
        <w:rPr>
          <w:rFonts w:ascii="PT Astra Serif" w:hAnsi="PT Astra Serif"/>
          <w:szCs w:val="24"/>
        </w:rPr>
      </w:pPr>
    </w:p>
    <w:p w:rsidR="00D81B2F" w:rsidRPr="00B21E6B" w:rsidRDefault="00D81B2F" w:rsidP="00D81B2F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О бюджете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>на 2024 год и плановый период 2025 и 2026 годов</w:t>
      </w:r>
    </w:p>
    <w:p w:rsidR="00D81B2F" w:rsidRPr="00B21E6B" w:rsidRDefault="00D81B2F" w:rsidP="00D81B2F">
      <w:pPr>
        <w:jc w:val="both"/>
        <w:rPr>
          <w:rFonts w:ascii="PT Astra Serif" w:hAnsi="PT Astra Serif"/>
          <w:szCs w:val="24"/>
        </w:rPr>
      </w:pPr>
    </w:p>
    <w:p w:rsidR="00D81B2F" w:rsidRPr="00B21E6B" w:rsidRDefault="00D81B2F" w:rsidP="00D81B2F">
      <w:pPr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 На основании Устава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 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области, Совет 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</w:t>
      </w:r>
    </w:p>
    <w:p w:rsidR="00D81B2F" w:rsidRDefault="00D81B2F" w:rsidP="00D81B2F">
      <w:pPr>
        <w:ind w:left="3600" w:firstLine="720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РЕШИЛ: </w:t>
      </w:r>
    </w:p>
    <w:p w:rsidR="00D81B2F" w:rsidRPr="00B21E6B" w:rsidRDefault="00D81B2F" w:rsidP="00D81B2F">
      <w:pPr>
        <w:ind w:left="3600" w:firstLine="720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                                               </w:t>
      </w:r>
    </w:p>
    <w:p w:rsidR="00D81B2F" w:rsidRPr="0057121C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Статья 1. Основные характеристики бюджета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57121C">
        <w:rPr>
          <w:rFonts w:ascii="PT Astra Serif" w:hAnsi="PT Astra Serif"/>
          <w:szCs w:val="24"/>
        </w:rPr>
        <w:t>Балашовского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района Саратовской области</w:t>
      </w:r>
    </w:p>
    <w:p w:rsidR="00D81B2F" w:rsidRPr="0057121C" w:rsidRDefault="00D81B2F" w:rsidP="00D81B2F">
      <w:pPr>
        <w:pStyle w:val="af5"/>
        <w:spacing w:line="238" w:lineRule="auto"/>
        <w:rPr>
          <w:rFonts w:ascii="PT Astra Serif" w:hAnsi="PT Astra Serif"/>
          <w:sz w:val="24"/>
          <w:szCs w:val="24"/>
        </w:rPr>
      </w:pPr>
      <w:r w:rsidRPr="0057121C">
        <w:rPr>
          <w:rFonts w:ascii="PT Astra Serif" w:hAnsi="PT Astra Serif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57121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57121C">
        <w:rPr>
          <w:rFonts w:ascii="PT Astra Serif" w:hAnsi="PT Astra Serif"/>
          <w:sz w:val="24"/>
          <w:szCs w:val="24"/>
        </w:rPr>
        <w:t xml:space="preserve"> муниципального образования на 2024 год:</w:t>
      </w:r>
    </w:p>
    <w:p w:rsidR="00D81B2F" w:rsidRPr="0057121C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>1)   Общий объем доходов в сумме  1</w:t>
      </w:r>
      <w:r w:rsidR="00E65F56" w:rsidRPr="0057121C">
        <w:rPr>
          <w:rFonts w:ascii="PT Astra Serif" w:hAnsi="PT Astra Serif"/>
          <w:szCs w:val="24"/>
        </w:rPr>
        <w:t>2</w:t>
      </w:r>
      <w:r w:rsidRPr="0057121C">
        <w:rPr>
          <w:rFonts w:ascii="PT Astra Serif" w:hAnsi="PT Astra Serif"/>
          <w:szCs w:val="24"/>
        </w:rPr>
        <w:t> </w:t>
      </w:r>
      <w:r w:rsidR="00E65F56" w:rsidRPr="0057121C">
        <w:rPr>
          <w:rFonts w:ascii="PT Astra Serif" w:hAnsi="PT Astra Serif"/>
          <w:szCs w:val="24"/>
        </w:rPr>
        <w:t>051</w:t>
      </w:r>
      <w:r w:rsidRPr="0057121C">
        <w:rPr>
          <w:rFonts w:ascii="PT Astra Serif" w:hAnsi="PT Astra Serif"/>
          <w:szCs w:val="24"/>
        </w:rPr>
        <w:t>,4 тыс. рублей;</w:t>
      </w:r>
    </w:p>
    <w:p w:rsidR="00D81B2F" w:rsidRPr="0057121C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>2)   Общий объем расходов в сумме  1</w:t>
      </w:r>
      <w:r w:rsidR="00E65F56" w:rsidRPr="0057121C">
        <w:rPr>
          <w:rFonts w:ascii="PT Astra Serif" w:hAnsi="PT Astra Serif"/>
          <w:szCs w:val="24"/>
        </w:rPr>
        <w:t>2</w:t>
      </w:r>
      <w:r w:rsidRPr="0057121C">
        <w:rPr>
          <w:rFonts w:ascii="PT Astra Serif" w:hAnsi="PT Astra Serif"/>
          <w:szCs w:val="24"/>
        </w:rPr>
        <w:t> </w:t>
      </w:r>
      <w:r w:rsidR="00E65F56" w:rsidRPr="0057121C">
        <w:rPr>
          <w:rFonts w:ascii="PT Astra Serif" w:hAnsi="PT Astra Serif"/>
          <w:szCs w:val="24"/>
        </w:rPr>
        <w:t>051</w:t>
      </w:r>
      <w:r w:rsidRPr="0057121C">
        <w:rPr>
          <w:rFonts w:ascii="PT Astra Serif" w:hAnsi="PT Astra Serif"/>
          <w:szCs w:val="24"/>
        </w:rPr>
        <w:t>,4 тыс. рублей;</w:t>
      </w:r>
    </w:p>
    <w:p w:rsidR="00D81B2F" w:rsidRPr="0057121C" w:rsidRDefault="00D81B2F" w:rsidP="00D81B2F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3)  Дефицит бюджета в сумме 0 тыс. рублей; </w:t>
      </w:r>
    </w:p>
    <w:p w:rsidR="00D81B2F" w:rsidRPr="0057121C" w:rsidRDefault="00D81B2F" w:rsidP="00D81B2F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4) Верхний предел муниципального внутреннего долга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образования по состоянию на 1 января 2024 года в размере 0 рублей, в том числе верхний предел долга по муниципальным гарантиям в размере  0 рублей.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2. Утвердить основные характеристики бюджета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образования на 2025 год и 2026 год: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1) общий объем доходов бюджета муниципального образования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на 2025 год в сумме 4</w:t>
      </w:r>
      <w:r w:rsidR="00AF0D2D" w:rsidRPr="0057121C">
        <w:rPr>
          <w:rFonts w:ascii="PT Astra Serif" w:hAnsi="PT Astra Serif"/>
          <w:szCs w:val="24"/>
        </w:rPr>
        <w:t> 546,6</w:t>
      </w:r>
      <w:r w:rsidRPr="0057121C">
        <w:rPr>
          <w:rFonts w:ascii="PT Astra Serif" w:hAnsi="PT Astra Serif"/>
          <w:szCs w:val="24"/>
        </w:rPr>
        <w:t xml:space="preserve"> тыс. рублей, на 2026 год в сумме </w:t>
      </w:r>
      <w:r w:rsidR="00AF0D2D" w:rsidRPr="0057121C">
        <w:rPr>
          <w:rFonts w:ascii="PT Astra Serif" w:hAnsi="PT Astra Serif"/>
          <w:szCs w:val="24"/>
        </w:rPr>
        <w:t>5 000,9</w:t>
      </w:r>
      <w:r w:rsidRPr="0057121C">
        <w:rPr>
          <w:rFonts w:ascii="PT Astra Serif" w:hAnsi="PT Astra Serif"/>
          <w:szCs w:val="24"/>
        </w:rPr>
        <w:t xml:space="preserve"> тыс. рублей;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2) общий объем расходов бюджета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образования на 2025 год в сумме </w:t>
      </w:r>
      <w:r w:rsidR="00AF0D2D" w:rsidRPr="0057121C">
        <w:rPr>
          <w:rFonts w:ascii="PT Astra Serif" w:hAnsi="PT Astra Serif"/>
          <w:szCs w:val="24"/>
        </w:rPr>
        <w:t xml:space="preserve">4 546,6 </w:t>
      </w:r>
      <w:r w:rsidRPr="0057121C">
        <w:rPr>
          <w:rFonts w:ascii="PT Astra Serif" w:hAnsi="PT Astra Serif"/>
          <w:szCs w:val="24"/>
        </w:rPr>
        <w:t xml:space="preserve">тыс. рублей, в том числе условно утвержденные расходы в сумме 107,0 тыс. рублей, на 2026 год в сумме </w:t>
      </w:r>
      <w:r w:rsidR="00AF0D2D" w:rsidRPr="0057121C">
        <w:rPr>
          <w:rFonts w:ascii="PT Astra Serif" w:hAnsi="PT Astra Serif"/>
          <w:szCs w:val="24"/>
        </w:rPr>
        <w:t xml:space="preserve">5 000,9 </w:t>
      </w:r>
      <w:r w:rsidRPr="0057121C">
        <w:rPr>
          <w:rFonts w:ascii="PT Astra Serif" w:hAnsi="PT Astra Serif"/>
          <w:szCs w:val="24"/>
        </w:rPr>
        <w:t>тыс. рублей, в том числе условно утвержденные расходы в сумме 233,0 тыс. рублей;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>3) дефицит бюджета на 2025 год в сумме 0 тыс. рублей и на 2026 год в сумме 0 тыс. рублей.</w:t>
      </w:r>
    </w:p>
    <w:p w:rsidR="00D81B2F" w:rsidRPr="0057121C" w:rsidRDefault="00D81B2F" w:rsidP="00D81B2F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proofErr w:type="gramStart"/>
      <w:r w:rsidRPr="0057121C">
        <w:rPr>
          <w:rFonts w:ascii="PT Astra Serif" w:hAnsi="PT Astra Serif"/>
          <w:szCs w:val="24"/>
        </w:rPr>
        <w:t>4) верхний предел муниципального внутреннего долга муниципального образования по состоянию на 1 января 2025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2026 года в размере 0 тыс. рублей, в том числе верхний предел долга по муниципальным гарантиям муниципального образования в размере</w:t>
      </w:r>
      <w:proofErr w:type="gramEnd"/>
      <w:r w:rsidRPr="0057121C">
        <w:rPr>
          <w:rFonts w:ascii="PT Astra Serif" w:hAnsi="PT Astra Serif"/>
          <w:szCs w:val="24"/>
        </w:rPr>
        <w:t xml:space="preserve"> 0 тыс. рублей.</w:t>
      </w:r>
    </w:p>
    <w:p w:rsidR="00D81B2F" w:rsidRPr="0057121C" w:rsidRDefault="00D81B2F" w:rsidP="00D81B2F">
      <w:pPr>
        <w:spacing w:line="238" w:lineRule="auto"/>
        <w:ind w:firstLine="720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Статья 2. Безвозмездные поступления в бюджет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57121C">
        <w:rPr>
          <w:rFonts w:ascii="PT Astra Serif" w:hAnsi="PT Astra Serif"/>
          <w:szCs w:val="24"/>
        </w:rPr>
        <w:t>Балашовского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района Саратовской области.</w:t>
      </w:r>
    </w:p>
    <w:p w:rsidR="00D81B2F" w:rsidRPr="0057121C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lastRenderedPageBreak/>
        <w:t xml:space="preserve">Утвердить безвозмездные поступления в бюджет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 муниципального образования  </w:t>
      </w:r>
      <w:proofErr w:type="spellStart"/>
      <w:r w:rsidRPr="0057121C">
        <w:rPr>
          <w:rFonts w:ascii="PT Astra Serif" w:hAnsi="PT Astra Serif"/>
          <w:szCs w:val="24"/>
        </w:rPr>
        <w:t>Балашовского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 согласно приложению № 1 к настоящему Решению.</w:t>
      </w:r>
    </w:p>
    <w:p w:rsidR="00D81B2F" w:rsidRPr="0057121C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57121C">
        <w:rPr>
          <w:rFonts w:ascii="PT Astra Serif" w:hAnsi="PT Astra Serif"/>
          <w:szCs w:val="24"/>
        </w:rPr>
        <w:t xml:space="preserve"> Статья 3. Бюджетные ассигнования бюджета  </w:t>
      </w:r>
      <w:proofErr w:type="spellStart"/>
      <w:r w:rsidRPr="0057121C">
        <w:rPr>
          <w:rFonts w:ascii="PT Astra Serif" w:hAnsi="PT Astra Serif"/>
          <w:szCs w:val="24"/>
        </w:rPr>
        <w:t>Хоперского</w:t>
      </w:r>
      <w:proofErr w:type="spellEnd"/>
      <w:r w:rsidRPr="0057121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57121C">
        <w:rPr>
          <w:rFonts w:ascii="PT Astra Serif" w:hAnsi="PT Astra Serif"/>
          <w:szCs w:val="24"/>
        </w:rPr>
        <w:t>Балашовского</w:t>
      </w:r>
      <w:proofErr w:type="spellEnd"/>
      <w:r w:rsidRPr="0057121C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bCs/>
          <w:szCs w:val="24"/>
        </w:rPr>
      </w:pPr>
      <w:r w:rsidRPr="00B21E6B">
        <w:rPr>
          <w:rFonts w:ascii="PT Astra Serif" w:hAnsi="PT Astra Serif"/>
          <w:szCs w:val="24"/>
        </w:rPr>
        <w:t xml:space="preserve"> Утвердить на 2024 год </w:t>
      </w:r>
      <w:r w:rsidRPr="00B21E6B">
        <w:rPr>
          <w:rFonts w:ascii="PT Astra Serif" w:hAnsi="PT Astra Serif"/>
          <w:bCs/>
          <w:szCs w:val="24"/>
        </w:rPr>
        <w:t>и плановый период 2025 и 2026 годов: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объем бюджетных ассигнований дорожного фонда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2024 год в сумме 8 667,0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2025 год в сумме 1 081,8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B21E6B">
        <w:rPr>
          <w:rFonts w:ascii="PT Astra Serif" w:hAnsi="PT Astra Serif"/>
          <w:szCs w:val="24"/>
        </w:rPr>
        <w:t>на 2026 год в сумме 1 458,9 тыс. рублей;</w:t>
      </w:r>
    </w:p>
    <w:p w:rsidR="00D81B2F" w:rsidRPr="00B21E6B" w:rsidRDefault="00D81B2F" w:rsidP="00D81B2F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ведомственную структуру расходов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на 2024 год и плановый период 2025 и 2026 годов согласно приложению № 2 к настоящему Решению;</w:t>
      </w:r>
    </w:p>
    <w:p w:rsidR="00D81B2F" w:rsidRPr="00B21E6B" w:rsidRDefault="00D81B2F" w:rsidP="00D81B2F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распределение бюджетных ассигнований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на 2024 год и плановый период 2025 и 2026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- распределение бюджетных ассигнований по целевым статьям (муниципальным программам и </w:t>
      </w:r>
      <w:proofErr w:type="spellStart"/>
      <w:r w:rsidRPr="00B21E6B">
        <w:rPr>
          <w:rFonts w:ascii="PT Astra Serif" w:hAnsi="PT Astra Serif"/>
          <w:szCs w:val="24"/>
        </w:rPr>
        <w:t>непрограммным</w:t>
      </w:r>
      <w:proofErr w:type="spellEnd"/>
      <w:r w:rsidRPr="00B21E6B">
        <w:rPr>
          <w:rFonts w:ascii="PT Astra Serif" w:hAnsi="PT Astra Serif"/>
          <w:szCs w:val="24"/>
        </w:rPr>
        <w:t xml:space="preserve"> направлениям деятельности), группам и подгруппам </w:t>
      </w:r>
      <w:proofErr w:type="gramStart"/>
      <w:r w:rsidRPr="00B21E6B">
        <w:rPr>
          <w:rFonts w:ascii="PT Astra Serif" w:hAnsi="PT Astra Serif"/>
          <w:szCs w:val="24"/>
        </w:rPr>
        <w:t>видов расходов классификации расходов бюджета</w:t>
      </w:r>
      <w:proofErr w:type="gramEnd"/>
      <w:r w:rsidRPr="00B21E6B">
        <w:rPr>
          <w:rFonts w:ascii="PT Astra Serif" w:hAnsi="PT Astra Serif"/>
          <w:szCs w:val="24"/>
        </w:rPr>
        <w:t xml:space="preserve">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на 2024 год и плановый период 2025 и 2026 годов согласно приложению № 4 к настоящему Решению</w:t>
      </w:r>
    </w:p>
    <w:p w:rsidR="00D81B2F" w:rsidRPr="00B21E6B" w:rsidRDefault="00D81B2F" w:rsidP="00D81B2F">
      <w:pPr>
        <w:spacing w:line="238" w:lineRule="auto"/>
        <w:ind w:firstLine="709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Статья 4. Особенности администрирования доходов бюджета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pStyle w:val="af5"/>
        <w:spacing w:line="238" w:lineRule="auto"/>
        <w:ind w:firstLine="709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  <w:proofErr w:type="spellStart"/>
      <w:r w:rsidRPr="00B21E6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осуществляется через уполномоченный орган:</w:t>
      </w:r>
    </w:p>
    <w:p w:rsidR="00D81B2F" w:rsidRPr="00B21E6B" w:rsidRDefault="00D81B2F" w:rsidP="00D81B2F">
      <w:pPr>
        <w:pStyle w:val="af5"/>
        <w:spacing w:line="238" w:lineRule="auto"/>
        <w:ind w:firstLine="709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района» </w:t>
      </w:r>
    </w:p>
    <w:p w:rsidR="00D81B2F" w:rsidRPr="00B21E6B" w:rsidRDefault="00D81B2F" w:rsidP="00D81B2F">
      <w:pPr>
        <w:pStyle w:val="ConsPlusNormal"/>
        <w:ind w:firstLine="708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 w:cs="Times New Roman"/>
          <w:bCs/>
          <w:sz w:val="24"/>
          <w:szCs w:val="24"/>
        </w:rPr>
        <w:t>Статья 5. Особенности установления отдельных расходных обязательств области</w:t>
      </w:r>
    </w:p>
    <w:p w:rsidR="00D81B2F" w:rsidRPr="00B21E6B" w:rsidRDefault="00D81B2F" w:rsidP="00D81B2F">
      <w:pPr>
        <w:pStyle w:val="af8"/>
        <w:rPr>
          <w:rFonts w:ascii="PT Astra Serif" w:hAnsi="PT Astra Serif"/>
          <w:sz w:val="24"/>
          <w:szCs w:val="24"/>
        </w:rPr>
      </w:pPr>
      <w:proofErr w:type="gramStart"/>
      <w:r w:rsidRPr="00B21E6B">
        <w:rPr>
          <w:rFonts w:ascii="PT Astra Serif" w:hAnsi="PT Astra Serif"/>
          <w:sz w:val="24"/>
          <w:szCs w:val="24"/>
        </w:rPr>
        <w:t xml:space="preserve">Установить исходя из прогнозируемого уровня инфляции (декабрь 2024 года к декабрю 2023 года) размер индексации с 1 октября 2024 года на 4 процента, с 1 октября 2025 года на 4 процента, с 1 октября 2026 года на 3,9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B21E6B">
        <w:rPr>
          <w:rFonts w:ascii="PT Astra Serif" w:hAnsi="PT Astra Serif"/>
          <w:sz w:val="24"/>
          <w:szCs w:val="24"/>
        </w:rPr>
        <w:t xml:space="preserve"> муниципальных служащих органов местного самоуправления </w:t>
      </w:r>
      <w:proofErr w:type="spellStart"/>
      <w:r w:rsidRPr="00B21E6B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B21E6B">
        <w:rPr>
          <w:rFonts w:ascii="PT Astra Serif" w:hAnsi="PT Astra Serif"/>
          <w:sz w:val="24"/>
          <w:szCs w:val="24"/>
        </w:rPr>
        <w:t xml:space="preserve"> муниципального образования. </w:t>
      </w:r>
    </w:p>
    <w:p w:rsidR="00D81B2F" w:rsidRPr="00B21E6B" w:rsidRDefault="00D81B2F" w:rsidP="00D81B2F">
      <w:pPr>
        <w:ind w:firstLine="7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>Статья 6. Вступление в силу настоящего Решения</w:t>
      </w:r>
    </w:p>
    <w:p w:rsidR="00D81B2F" w:rsidRPr="00B21E6B" w:rsidRDefault="00D81B2F" w:rsidP="00D81B2F">
      <w:pPr>
        <w:pStyle w:val="af5"/>
        <w:ind w:firstLine="708"/>
        <w:rPr>
          <w:rFonts w:ascii="PT Astra Serif" w:hAnsi="PT Astra Serif"/>
          <w:sz w:val="24"/>
          <w:szCs w:val="24"/>
        </w:rPr>
      </w:pPr>
      <w:r w:rsidRPr="00B21E6B">
        <w:rPr>
          <w:rFonts w:ascii="PT Astra Serif" w:hAnsi="PT Astra Serif"/>
          <w:sz w:val="24"/>
          <w:szCs w:val="24"/>
        </w:rPr>
        <w:t>Настоящее Решение вступает в силу с момента принятия, применяется с  01 января 2024 года и подлежит официальному опубликованию.</w:t>
      </w:r>
    </w:p>
    <w:p w:rsidR="00D81B2F" w:rsidRDefault="00D81B2F" w:rsidP="00D81B2F">
      <w:pPr>
        <w:pStyle w:val="af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D81B2F" w:rsidRPr="00B21E6B" w:rsidRDefault="00D81B2F" w:rsidP="00D81B2F">
      <w:pPr>
        <w:pStyle w:val="af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D81B2F" w:rsidRPr="00B21E6B" w:rsidRDefault="00D81B2F" w:rsidP="00D81B2F">
      <w:pPr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Глава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 образования                                                                              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 муниципального района                                                                                    Саратовской области                                                                    </w:t>
      </w:r>
      <w:r>
        <w:rPr>
          <w:rFonts w:ascii="PT Astra Serif" w:hAnsi="PT Astra Serif"/>
          <w:szCs w:val="24"/>
        </w:rPr>
        <w:t xml:space="preserve">                      </w:t>
      </w:r>
      <w:r w:rsidRPr="00B21E6B">
        <w:rPr>
          <w:rFonts w:ascii="PT Astra Serif" w:hAnsi="PT Astra Serif"/>
          <w:szCs w:val="24"/>
        </w:rPr>
        <w:t xml:space="preserve"> С.С. </w:t>
      </w:r>
      <w:proofErr w:type="spellStart"/>
      <w:r w:rsidRPr="00B21E6B">
        <w:rPr>
          <w:rFonts w:ascii="PT Astra Serif" w:hAnsi="PT Astra Serif"/>
          <w:szCs w:val="24"/>
        </w:rPr>
        <w:t>Голованева</w:t>
      </w:r>
      <w:proofErr w:type="spellEnd"/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Default="00D81B2F" w:rsidP="00D81B2F">
      <w:pPr>
        <w:jc w:val="right"/>
        <w:rPr>
          <w:b/>
          <w:sz w:val="26"/>
          <w:szCs w:val="26"/>
        </w:rPr>
      </w:pPr>
    </w:p>
    <w:p w:rsidR="00D81B2F" w:rsidRPr="00A210B9" w:rsidRDefault="00D81B2F" w:rsidP="00D81B2F">
      <w:pPr>
        <w:pStyle w:val="af3"/>
        <w:ind w:left="4678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1</w:t>
      </w:r>
    </w:p>
    <w:p w:rsidR="00D81B2F" w:rsidRPr="00B21E6B" w:rsidRDefault="00D81B2F" w:rsidP="00D81B2F">
      <w:pPr>
        <w:ind w:left="4678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  <w:szCs w:val="24"/>
        </w:rPr>
        <w:t xml:space="preserve">к Решению Совета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 xml:space="preserve">от </w:t>
      </w:r>
      <w:r w:rsidR="00AF0D2D">
        <w:rPr>
          <w:rFonts w:ascii="PT Astra Serif" w:hAnsi="PT Astra Serif"/>
          <w:szCs w:val="24"/>
        </w:rPr>
        <w:t xml:space="preserve">15.12.2023 </w:t>
      </w:r>
      <w:r w:rsidRPr="00B21E6B">
        <w:rPr>
          <w:rFonts w:ascii="PT Astra Serif" w:hAnsi="PT Astra Serif"/>
          <w:szCs w:val="24"/>
        </w:rPr>
        <w:t>№</w:t>
      </w:r>
      <w:r w:rsidR="00AF0D2D">
        <w:rPr>
          <w:rFonts w:ascii="PT Astra Serif" w:hAnsi="PT Astra Serif"/>
          <w:szCs w:val="24"/>
        </w:rPr>
        <w:t xml:space="preserve">36/1 </w:t>
      </w:r>
      <w:r w:rsidRPr="00B21E6B">
        <w:rPr>
          <w:rFonts w:ascii="PT Astra Serif" w:hAnsi="PT Astra Serif"/>
          <w:szCs w:val="24"/>
        </w:rPr>
        <w:t xml:space="preserve">«О бюджете </w:t>
      </w:r>
      <w:proofErr w:type="spellStart"/>
      <w:r w:rsidRPr="00B21E6B">
        <w:rPr>
          <w:rFonts w:ascii="PT Astra Serif" w:hAnsi="PT Astra Serif"/>
          <w:szCs w:val="24"/>
        </w:rPr>
        <w:t>Хоперского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  <w:szCs w:val="24"/>
        </w:rPr>
        <w:t>Балашовского</w:t>
      </w:r>
      <w:proofErr w:type="spellEnd"/>
      <w:r w:rsidRPr="00B21E6B">
        <w:rPr>
          <w:rFonts w:ascii="PT Astra Serif" w:hAnsi="PT Astra Serif"/>
          <w:szCs w:val="24"/>
        </w:rPr>
        <w:t xml:space="preserve"> муниципального района 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  <w:szCs w:val="24"/>
        </w:rPr>
        <w:t>на 2024 год и плановый период 2025 и 2026 годов»</w:t>
      </w:r>
    </w:p>
    <w:p w:rsidR="00D81B2F" w:rsidRPr="00A210B9" w:rsidRDefault="00D81B2F" w:rsidP="00D81B2F">
      <w:pPr>
        <w:rPr>
          <w:rFonts w:ascii="PT Astra Serif" w:hAnsi="PT Astra Serif"/>
          <w:szCs w:val="24"/>
        </w:rPr>
      </w:pPr>
    </w:p>
    <w:p w:rsidR="00D81B2F" w:rsidRDefault="00D81B2F" w:rsidP="00D81B2F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 w:rsidRPr="00A210B9">
        <w:rPr>
          <w:rFonts w:ascii="PT Astra Serif" w:hAnsi="PT Astra Serif"/>
          <w:szCs w:val="24"/>
        </w:rPr>
        <w:t xml:space="preserve">Безвозмездные поступления в бюджет </w:t>
      </w:r>
      <w:proofErr w:type="spellStart"/>
      <w:r w:rsidRPr="00A210B9">
        <w:rPr>
          <w:rFonts w:ascii="PT Astra Serif" w:hAnsi="PT Astra Serif"/>
          <w:szCs w:val="24"/>
        </w:rPr>
        <w:t>Хоперского</w:t>
      </w:r>
      <w:proofErr w:type="spellEnd"/>
      <w:r w:rsidRPr="00A210B9">
        <w:rPr>
          <w:rFonts w:ascii="PT Astra Serif" w:hAnsi="PT Astra Serif"/>
          <w:szCs w:val="24"/>
        </w:rPr>
        <w:t xml:space="preserve"> муниципального образования </w:t>
      </w:r>
    </w:p>
    <w:p w:rsidR="00D81B2F" w:rsidRPr="00A210B9" w:rsidRDefault="00D81B2F" w:rsidP="00D81B2F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 w:rsidRPr="00A210B9">
        <w:rPr>
          <w:rFonts w:ascii="PT Astra Serif" w:hAnsi="PT Astra Serif"/>
          <w:szCs w:val="24"/>
        </w:rPr>
        <w:t xml:space="preserve">на 2024 год </w:t>
      </w:r>
      <w:r w:rsidRPr="00A210B9">
        <w:rPr>
          <w:rFonts w:ascii="PT Astra Serif" w:hAnsi="PT Astra Serif"/>
          <w:bCs/>
          <w:szCs w:val="24"/>
        </w:rPr>
        <w:t>и плановый период 2025 и 2026 годов</w:t>
      </w:r>
      <w:r w:rsidRPr="00A210B9">
        <w:rPr>
          <w:rFonts w:ascii="PT Astra Serif" w:hAnsi="PT Astra Serif"/>
          <w:szCs w:val="24"/>
        </w:rPr>
        <w:t xml:space="preserve"> 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sz w:val="20"/>
        </w:rPr>
      </w:pPr>
      <w:r w:rsidRPr="00B21E6B">
        <w:rPr>
          <w:rFonts w:ascii="PT Astra Serif" w:hAnsi="PT Astra Serif"/>
          <w:b/>
          <w:sz w:val="20"/>
        </w:rPr>
        <w:t>тыс</w:t>
      </w:r>
      <w:proofErr w:type="gramStart"/>
      <w:r w:rsidRPr="00B21E6B">
        <w:rPr>
          <w:rFonts w:ascii="PT Astra Serif" w:hAnsi="PT Astra Serif"/>
          <w:b/>
          <w:sz w:val="20"/>
        </w:rPr>
        <w:t>.р</w:t>
      </w:r>
      <w:proofErr w:type="gramEnd"/>
      <w:r w:rsidRPr="00B21E6B">
        <w:rPr>
          <w:rFonts w:ascii="PT Astra Serif" w:hAnsi="PT Astra Serif"/>
          <w:b/>
          <w:sz w:val="20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8"/>
        <w:gridCol w:w="3251"/>
        <w:gridCol w:w="1196"/>
        <w:gridCol w:w="1196"/>
        <w:gridCol w:w="1194"/>
      </w:tblGrid>
      <w:tr w:rsidR="00D81B2F" w:rsidRPr="00B21E6B" w:rsidTr="00057E87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2024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2025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B21E6B">
              <w:rPr>
                <w:rFonts w:ascii="PT Astra Serif" w:hAnsi="PT Astra Serif"/>
                <w:b/>
                <w:szCs w:val="24"/>
              </w:rPr>
              <w:t>2026 год</w:t>
            </w:r>
          </w:p>
        </w:tc>
      </w:tr>
      <w:tr w:rsidR="00D81B2F" w:rsidRPr="00B21E6B" w:rsidTr="00057E87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5</w:t>
            </w:r>
          </w:p>
        </w:tc>
      </w:tr>
      <w:tr w:rsidR="00D81B2F" w:rsidRPr="00B21E6B" w:rsidTr="00057E87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8 110,6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548,3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591,8</w:t>
            </w:r>
          </w:p>
        </w:tc>
      </w:tr>
      <w:tr w:rsidR="00D81B2F" w:rsidRPr="00B21E6B" w:rsidTr="00057E87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8 110,6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548,3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5A6F02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591,8</w:t>
            </w:r>
          </w:p>
        </w:tc>
      </w:tr>
      <w:tr w:rsidR="00D81B2F" w:rsidRPr="00B21E6B" w:rsidTr="00057E87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155,6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164,8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173,0</w:t>
            </w:r>
          </w:p>
        </w:tc>
      </w:tr>
      <w:tr w:rsidR="00D81B2F" w:rsidRPr="00B21E6B" w:rsidTr="00057E87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7 608,0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D81B2F" w:rsidRPr="00B21E6B" w:rsidTr="00057E87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jc w:val="center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81B2F" w:rsidRPr="00B21E6B" w:rsidRDefault="00D81B2F" w:rsidP="00057E87">
            <w:pPr>
              <w:wordWrap w:val="0"/>
              <w:rPr>
                <w:rFonts w:ascii="PT Astra Serif" w:hAnsi="PT Astra Serif"/>
                <w:szCs w:val="24"/>
              </w:rPr>
            </w:pPr>
            <w:r w:rsidRPr="00B21E6B">
              <w:rPr>
                <w:rFonts w:ascii="PT Astra Serif" w:hAnsi="PT Astra Serif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E65F56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347,0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E65F56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383,5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2F" w:rsidRPr="00B21E6B" w:rsidRDefault="00E65F56" w:rsidP="00057E87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418,8</w:t>
            </w:r>
          </w:p>
        </w:tc>
      </w:tr>
    </w:tbl>
    <w:p w:rsidR="00D81B2F" w:rsidRPr="00E14E36" w:rsidRDefault="00D81B2F" w:rsidP="00D81B2F">
      <w:pPr>
        <w:rPr>
          <w:rFonts w:ascii="PT Astra Serif" w:hAnsi="PT Astra Serif"/>
          <w:color w:val="00B050"/>
        </w:rPr>
      </w:pPr>
    </w:p>
    <w:p w:rsidR="00D81B2F" w:rsidRPr="00E14E36" w:rsidRDefault="00D81B2F" w:rsidP="00D81B2F">
      <w:pPr>
        <w:rPr>
          <w:rFonts w:ascii="PT Astra Serif" w:hAnsi="PT Astra Serif"/>
          <w:color w:val="00B050"/>
        </w:rPr>
      </w:pPr>
    </w:p>
    <w:p w:rsidR="00D81B2F" w:rsidRPr="00972FDE" w:rsidRDefault="00D81B2F" w:rsidP="00D81B2F">
      <w:pPr>
        <w:rPr>
          <w:rFonts w:ascii="PT Astra Serif" w:hAnsi="PT Astra Serif"/>
        </w:rPr>
      </w:pPr>
    </w:p>
    <w:p w:rsidR="00D81B2F" w:rsidRPr="00972FDE" w:rsidRDefault="00D81B2F" w:rsidP="00D81B2F">
      <w:pPr>
        <w:tabs>
          <w:tab w:val="left" w:pos="8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Pr="00972FDE" w:rsidRDefault="00D81B2F" w:rsidP="00D81B2F">
      <w:pPr>
        <w:rPr>
          <w:rFonts w:ascii="PT Astra Serif" w:hAnsi="PT Astra Serif"/>
        </w:rPr>
      </w:pPr>
    </w:p>
    <w:p w:rsidR="00D81B2F" w:rsidRPr="00A210B9" w:rsidRDefault="00D81B2F" w:rsidP="00D81B2F">
      <w:pPr>
        <w:pStyle w:val="af3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2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</w:rPr>
        <w:t xml:space="preserve">от </w:t>
      </w:r>
      <w:r w:rsidR="00AF0D2D">
        <w:rPr>
          <w:rFonts w:ascii="PT Astra Serif" w:hAnsi="PT Astra Serif"/>
        </w:rPr>
        <w:t xml:space="preserve">15.12.2023 </w:t>
      </w:r>
      <w:r w:rsidRPr="00B21E6B">
        <w:rPr>
          <w:rFonts w:ascii="PT Astra Serif" w:hAnsi="PT Astra Serif"/>
        </w:rPr>
        <w:t>№</w:t>
      </w:r>
      <w:r w:rsidR="00AF0D2D">
        <w:rPr>
          <w:rFonts w:ascii="PT Astra Serif" w:hAnsi="PT Astra Serif"/>
        </w:rPr>
        <w:t xml:space="preserve"> 36/1</w:t>
      </w:r>
    </w:p>
    <w:p w:rsidR="00D81B2F" w:rsidRPr="00B21E6B" w:rsidRDefault="00D81B2F" w:rsidP="00D81B2F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2024 год и плановый период 2025 и 2026 годов»</w:t>
      </w:r>
    </w:p>
    <w:p w:rsidR="00D81B2F" w:rsidRDefault="00D81B2F" w:rsidP="00D81B2F"/>
    <w:p w:rsidR="00D81B2F" w:rsidRPr="00A210B9" w:rsidRDefault="00D81B2F" w:rsidP="00D81B2F">
      <w:pPr>
        <w:pStyle w:val="24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A210B9">
        <w:rPr>
          <w:rFonts w:ascii="PT Astra Serif" w:hAnsi="PT Astra Serif"/>
          <w:bCs/>
        </w:rPr>
        <w:t xml:space="preserve">Ведомственная структура расходов бюджета </w:t>
      </w:r>
      <w:proofErr w:type="spellStart"/>
      <w:r w:rsidRPr="00A210B9">
        <w:rPr>
          <w:rFonts w:ascii="PT Astra Serif" w:hAnsi="PT Astra Serif"/>
          <w:bCs/>
        </w:rPr>
        <w:t>Хоперского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  <w:bCs/>
        </w:rPr>
        <w:t>Балашовского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района Саратовской области на 2024 год и плановый период 2025 и 2026 годов</w:t>
      </w:r>
    </w:p>
    <w:p w:rsidR="00D81B2F" w:rsidRPr="00B21E6B" w:rsidRDefault="00D81B2F" w:rsidP="00D81B2F">
      <w:pPr>
        <w:pStyle w:val="24"/>
        <w:spacing w:after="0" w:line="240" w:lineRule="auto"/>
        <w:ind w:left="-284"/>
        <w:jc w:val="right"/>
        <w:rPr>
          <w:rFonts w:ascii="PT Astra Serif" w:hAnsi="PT Astra Serif"/>
          <w:b/>
          <w:bCs/>
          <w:sz w:val="20"/>
          <w:szCs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  <w:szCs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  <w:szCs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  <w:szCs w:val="20"/>
        </w:rPr>
        <w:t>уб</w:t>
      </w:r>
      <w:proofErr w:type="spellEnd"/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10"/>
        <w:gridCol w:w="565"/>
        <w:gridCol w:w="708"/>
        <w:gridCol w:w="1564"/>
        <w:gridCol w:w="910"/>
        <w:gridCol w:w="957"/>
        <w:gridCol w:w="957"/>
        <w:gridCol w:w="965"/>
      </w:tblGrid>
      <w:tr w:rsidR="00D81B2F" w:rsidRPr="00DB377E" w:rsidTr="00057E87">
        <w:trPr>
          <w:trHeight w:val="255"/>
        </w:trPr>
        <w:tc>
          <w:tcPr>
            <w:tcW w:w="1444" w:type="pct"/>
            <w:vMerge w:val="restar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Код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396" w:type="pct"/>
            <w:gridSpan w:val="3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9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28603D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</w:t>
            </w:r>
            <w:r w:rsidR="0028603D">
              <w:rPr>
                <w:rFonts w:ascii="PT Astra Serif" w:hAnsi="PT Astra Serif" w:cs="Arial"/>
                <w:sz w:val="20"/>
              </w:rPr>
              <w:t>2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  <w:r w:rsidR="0028603D">
              <w:rPr>
                <w:rFonts w:ascii="PT Astra Serif" w:hAnsi="PT Astra Serif" w:cs="Arial"/>
                <w:sz w:val="20"/>
              </w:rPr>
              <w:t>051</w:t>
            </w:r>
            <w:r w:rsidRPr="00DB377E">
              <w:rPr>
                <w:rFonts w:ascii="PT Astra Serif" w:hAnsi="PT Astra Serif" w:cs="Arial"/>
                <w:sz w:val="20"/>
              </w:rPr>
              <w:t xml:space="preserve">,4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28603D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</w:t>
            </w:r>
            <w:r w:rsidR="0028603D">
              <w:rPr>
                <w:rFonts w:ascii="PT Astra Serif" w:hAnsi="PT Astra Serif" w:cs="Arial"/>
                <w:sz w:val="20"/>
              </w:rPr>
              <w:t> 546,6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5 000,9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2 448,3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2 232,0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2 232,0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81B2F" w:rsidRPr="00DB377E" w:rsidTr="00057E8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13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DB377E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DB377E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DB377E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28603D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Национальная безопасность и правоохранительная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деятельность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Проведение мероприятий по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благоустройству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057E87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Уличное освещение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</w:t>
            </w:r>
            <w:r w:rsidRPr="00DB377E">
              <w:rPr>
                <w:rFonts w:ascii="PT Astra Serif" w:hAnsi="PT Astra Serif" w:cs="Arial"/>
                <w:sz w:val="20"/>
              </w:rPr>
              <w:t>,</w:t>
            </w:r>
            <w:r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</w:t>
            </w:r>
            <w:r w:rsidRPr="00DB377E">
              <w:rPr>
                <w:rFonts w:ascii="PT Astra Serif" w:hAnsi="PT Astra Serif" w:cs="Arial"/>
                <w:sz w:val="20"/>
              </w:rPr>
              <w:t>,</w:t>
            </w:r>
            <w:r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5F296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</w:t>
            </w:r>
            <w:r w:rsidR="00D81B2F" w:rsidRPr="00DB377E">
              <w:rPr>
                <w:rFonts w:ascii="PT Astra Serif" w:hAnsi="PT Astra Serif" w:cs="Arial"/>
                <w:sz w:val="20"/>
              </w:rPr>
              <w:t>,</w:t>
            </w:r>
            <w:r>
              <w:rPr>
                <w:rFonts w:ascii="PT Astra Serif" w:hAnsi="PT Astra Serif" w:cs="Arial"/>
                <w:sz w:val="20"/>
              </w:rPr>
              <w:t>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212FFB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212FFB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212FFB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130,0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30,0 </w:t>
            </w:r>
          </w:p>
        </w:tc>
      </w:tr>
      <w:tr w:rsidR="00D81B2F" w:rsidRPr="00DB377E" w:rsidTr="00057E87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50"/>
        </w:trPr>
        <w:tc>
          <w:tcPr>
            <w:tcW w:w="14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A3296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12 051,4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D81B2F" w:rsidRPr="00DB377E" w:rsidRDefault="00441551" w:rsidP="00A3296F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</w:t>
            </w:r>
            <w:r w:rsidR="00A3296F">
              <w:rPr>
                <w:rFonts w:ascii="PT Astra Serif" w:hAnsi="PT Astra Serif" w:cs="Arial"/>
                <w:sz w:val="20"/>
              </w:rPr>
              <w:t> 546,6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D81B2F" w:rsidRPr="00DB377E" w:rsidRDefault="00A3296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5 000,9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</w:tbl>
    <w:p w:rsidR="00D81B2F" w:rsidRPr="007F51BA" w:rsidRDefault="00D81B2F" w:rsidP="00D81B2F"/>
    <w:p w:rsidR="00D81B2F" w:rsidRDefault="00D81B2F" w:rsidP="00D81B2F">
      <w:pPr>
        <w:pStyle w:val="af3"/>
        <w:ind w:left="425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jc w:val="left"/>
        <w:rPr>
          <w:rFonts w:ascii="PT Astra Serif" w:hAnsi="PT Astra Serif"/>
          <w:b w:val="0"/>
        </w:rPr>
      </w:pPr>
    </w:p>
    <w:p w:rsidR="00D81B2F" w:rsidRDefault="00D81B2F" w:rsidP="00D81B2F">
      <w:pPr>
        <w:pStyle w:val="af3"/>
        <w:ind w:left="4253"/>
        <w:jc w:val="left"/>
        <w:rPr>
          <w:rFonts w:ascii="PT Astra Serif" w:hAnsi="PT Astra Serif"/>
          <w:b w:val="0"/>
        </w:rPr>
      </w:pPr>
    </w:p>
    <w:p w:rsidR="00D81B2F" w:rsidRPr="00A210B9" w:rsidRDefault="00D81B2F" w:rsidP="00D81B2F">
      <w:pPr>
        <w:pStyle w:val="af3"/>
        <w:ind w:left="4820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3</w:t>
      </w:r>
    </w:p>
    <w:p w:rsidR="00D81B2F" w:rsidRPr="00B21E6B" w:rsidRDefault="00D81B2F" w:rsidP="00D81B2F">
      <w:pPr>
        <w:ind w:left="48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</w:p>
    <w:p w:rsidR="00D81B2F" w:rsidRPr="00B21E6B" w:rsidRDefault="00D81B2F" w:rsidP="00A3296F">
      <w:pPr>
        <w:ind w:left="4820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от </w:t>
      </w:r>
      <w:r w:rsidR="00A3296F">
        <w:rPr>
          <w:rFonts w:ascii="PT Astra Serif" w:hAnsi="PT Astra Serif"/>
        </w:rPr>
        <w:t xml:space="preserve">15.12.2023 </w:t>
      </w:r>
      <w:r w:rsidRPr="00B21E6B">
        <w:rPr>
          <w:rFonts w:ascii="PT Astra Serif" w:hAnsi="PT Astra Serif"/>
        </w:rPr>
        <w:t>№</w:t>
      </w:r>
      <w:r w:rsidR="00A3296F">
        <w:rPr>
          <w:rFonts w:ascii="PT Astra Serif" w:hAnsi="PT Astra Serif"/>
        </w:rPr>
        <w:t xml:space="preserve"> 36/1 </w:t>
      </w: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 на 2024 год и плановый период 2025 и 2026 годов»</w:t>
      </w:r>
    </w:p>
    <w:p w:rsidR="00D81B2F" w:rsidRDefault="00D81B2F" w:rsidP="00D81B2F">
      <w:pPr>
        <w:ind w:left="2124" w:firstLine="708"/>
        <w:rPr>
          <w:sz w:val="28"/>
          <w:szCs w:val="28"/>
        </w:rPr>
      </w:pPr>
    </w:p>
    <w:p w:rsidR="00D81B2F" w:rsidRPr="00A210B9" w:rsidRDefault="00D81B2F" w:rsidP="00D81B2F">
      <w:pPr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бюджета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</w:rPr>
        <w:t>Балашовского</w:t>
      </w:r>
      <w:proofErr w:type="spellEnd"/>
      <w:r w:rsidRPr="00A210B9">
        <w:rPr>
          <w:rFonts w:ascii="PT Astra Serif" w:hAnsi="PT Astra Serif"/>
        </w:rPr>
        <w:t xml:space="preserve"> муниципального района Саратовской области на 2024 год и плановый период 2025 и 2026 годов по разделам, подразделам, целевым статьям и видам расходов функциональной классификации расходов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bCs/>
          <w:sz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</w:rPr>
        <w:t>уб</w:t>
      </w:r>
      <w:proofErr w:type="spellEnd"/>
    </w:p>
    <w:p w:rsidR="00D81B2F" w:rsidRPr="001B2C03" w:rsidRDefault="00D81B2F" w:rsidP="00D81B2F">
      <w:pPr>
        <w:jc w:val="right"/>
        <w:rPr>
          <w:bCs/>
          <w:sz w:val="2"/>
          <w:szCs w:val="2"/>
        </w:rPr>
      </w:pPr>
    </w:p>
    <w:p w:rsidR="00D81B2F" w:rsidRPr="001B2C03" w:rsidRDefault="00D81B2F" w:rsidP="00D81B2F">
      <w:pPr>
        <w:rPr>
          <w:sz w:val="2"/>
          <w:szCs w:val="2"/>
        </w:rPr>
      </w:pPr>
    </w:p>
    <w:p w:rsidR="00D81B2F" w:rsidRPr="001B2C03" w:rsidRDefault="00D81B2F" w:rsidP="00D81B2F">
      <w:pPr>
        <w:ind w:left="-426"/>
        <w:rPr>
          <w:sz w:val="2"/>
          <w:szCs w:val="2"/>
        </w:rPr>
      </w:pPr>
    </w:p>
    <w:tbl>
      <w:tblPr>
        <w:tblW w:w="537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3"/>
        <w:gridCol w:w="621"/>
        <w:gridCol w:w="856"/>
        <w:gridCol w:w="1639"/>
        <w:gridCol w:w="1088"/>
        <w:gridCol w:w="1018"/>
        <w:gridCol w:w="1018"/>
        <w:gridCol w:w="1010"/>
      </w:tblGrid>
      <w:tr w:rsidR="00D81B2F" w:rsidRPr="00DB377E" w:rsidTr="00057E87">
        <w:trPr>
          <w:trHeight w:val="256"/>
        </w:trPr>
        <w:tc>
          <w:tcPr>
            <w:tcW w:w="1475" w:type="pct"/>
            <w:vMerge w:val="restar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529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481" w:type="pct"/>
            <w:gridSpan w:val="3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2 448,3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2 232,0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2 232,0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114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81B2F" w:rsidRPr="00DB377E" w:rsidTr="00057E87">
        <w:trPr>
          <w:trHeight w:val="114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Расходы на исполнение полномочия по внутреннему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финансовому контролю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1372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DB377E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DB377E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DB377E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Закупка товаров, работ и услуг для государственных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A3296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A3296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A3296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A3296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A3296F" w:rsidRPr="00DB377E" w:rsidRDefault="00A3296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A3296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A3296F" w:rsidRPr="00DB377E" w:rsidRDefault="00A3296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A3296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A3296F" w:rsidRPr="00DB377E" w:rsidRDefault="00A3296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A3296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A3296F" w:rsidRPr="00DB377E" w:rsidRDefault="00A3296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A3296F" w:rsidRPr="00DB377E" w:rsidTr="00057E87">
        <w:trPr>
          <w:trHeight w:val="1146"/>
        </w:trPr>
        <w:tc>
          <w:tcPr>
            <w:tcW w:w="1475" w:type="pct"/>
            <w:shd w:val="clear" w:color="auto" w:fill="auto"/>
            <w:vAlign w:val="bottom"/>
            <w:hideMark/>
          </w:tcPr>
          <w:p w:rsidR="00A3296F" w:rsidRPr="00DB377E" w:rsidRDefault="00A3296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A3296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A3296F" w:rsidRPr="00DB377E" w:rsidRDefault="00A3296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A3296F" w:rsidRPr="00DB377E" w:rsidRDefault="00A3296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образования"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920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114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606C7B" w:rsidRPr="00DB377E" w:rsidTr="00606C7B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606C7B" w:rsidRPr="00DB377E" w:rsidRDefault="00606C7B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Default="00606C7B" w:rsidP="00606C7B">
            <w:pPr>
              <w:jc w:val="right"/>
            </w:pPr>
            <w:r w:rsidRPr="00BC40D0"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606C7B" w:rsidRPr="00DB377E" w:rsidTr="00606C7B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606C7B" w:rsidRPr="00DB377E" w:rsidRDefault="00606C7B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Default="00606C7B" w:rsidP="00606C7B">
            <w:pPr>
              <w:jc w:val="right"/>
            </w:pPr>
            <w:r w:rsidRPr="00BC40D0"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606C7B" w:rsidRPr="00DB377E" w:rsidTr="00606C7B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606C7B" w:rsidRPr="00DB377E" w:rsidRDefault="00606C7B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606C7B" w:rsidRDefault="00606C7B" w:rsidP="00606C7B">
            <w:pPr>
              <w:jc w:val="right"/>
            </w:pPr>
            <w:r w:rsidRPr="00BC40D0">
              <w:rPr>
                <w:rFonts w:ascii="PT Astra Serif" w:hAnsi="PT Astra Serif" w:cs="Arial"/>
                <w:sz w:val="20"/>
              </w:rPr>
              <w:t xml:space="preserve">741,3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606C7B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33,0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130,0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30,0 </w:t>
            </w:r>
          </w:p>
        </w:tc>
      </w:tr>
      <w:tr w:rsidR="00D81B2F" w:rsidRPr="00DB377E" w:rsidTr="00057E87">
        <w:trPr>
          <w:trHeight w:val="468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606C7B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694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56"/>
        </w:trPr>
        <w:tc>
          <w:tcPr>
            <w:tcW w:w="1475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52"/>
        </w:trPr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BC69BF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</w:t>
            </w:r>
            <w:r w:rsidR="00BC69BF">
              <w:rPr>
                <w:rFonts w:ascii="PT Astra Serif" w:hAnsi="PT Astra Serif" w:cs="Arial"/>
                <w:sz w:val="20"/>
              </w:rPr>
              <w:t>2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  <w:r w:rsidR="00BC69BF">
              <w:rPr>
                <w:rFonts w:ascii="PT Astra Serif" w:hAnsi="PT Astra Serif" w:cs="Arial"/>
                <w:sz w:val="20"/>
              </w:rPr>
              <w:t>051</w:t>
            </w:r>
            <w:r w:rsidRPr="00DB377E">
              <w:rPr>
                <w:rFonts w:ascii="PT Astra Serif" w:hAnsi="PT Astra Serif" w:cs="Arial"/>
                <w:sz w:val="20"/>
              </w:rPr>
              <w:t xml:space="preserve">,4 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BC69BF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</w:t>
            </w:r>
            <w:r w:rsidR="00BC69BF">
              <w:rPr>
                <w:rFonts w:ascii="PT Astra Serif" w:hAnsi="PT Astra Serif" w:cs="Arial"/>
                <w:sz w:val="20"/>
              </w:rPr>
              <w:t> 546,6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D81B2F" w:rsidRPr="00DB377E" w:rsidRDefault="00BC69B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5 000,9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</w:tbl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Default="00D81B2F" w:rsidP="00D81B2F">
      <w:pPr>
        <w:rPr>
          <w:rFonts w:ascii="PT Astra Serif" w:hAnsi="PT Astra Serif"/>
        </w:rPr>
      </w:pPr>
    </w:p>
    <w:p w:rsidR="00D81B2F" w:rsidRPr="00A210B9" w:rsidRDefault="00D81B2F" w:rsidP="00D81B2F">
      <w:pPr>
        <w:pStyle w:val="af3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4</w:t>
      </w:r>
    </w:p>
    <w:p w:rsidR="00D81B2F" w:rsidRPr="00BC69BF" w:rsidRDefault="00D81B2F" w:rsidP="00BC69BF">
      <w:pPr>
        <w:ind w:left="4962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 w:rsidR="00BC69BF"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</w:rPr>
        <w:t xml:space="preserve">от </w:t>
      </w:r>
      <w:r w:rsidR="00BC69BF">
        <w:rPr>
          <w:rFonts w:ascii="PT Astra Serif" w:hAnsi="PT Astra Serif"/>
        </w:rPr>
        <w:t xml:space="preserve">15.12.2023 </w:t>
      </w:r>
      <w:r w:rsidRPr="00B21E6B">
        <w:rPr>
          <w:rFonts w:ascii="PT Astra Serif" w:hAnsi="PT Astra Serif"/>
        </w:rPr>
        <w:t>№</w:t>
      </w:r>
      <w:r w:rsidR="00BC69BF">
        <w:rPr>
          <w:rFonts w:ascii="PT Astra Serif" w:hAnsi="PT Astra Serif"/>
        </w:rPr>
        <w:t xml:space="preserve">36/1 </w:t>
      </w: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2024 год и плановый период 2025 и 2026 годов»</w:t>
      </w:r>
    </w:p>
    <w:p w:rsidR="00D81B2F" w:rsidRPr="002B0D02" w:rsidRDefault="00D81B2F" w:rsidP="00D81B2F">
      <w:pPr>
        <w:ind w:left="4962"/>
        <w:rPr>
          <w:rFonts w:ascii="PT Astra Serif" w:hAnsi="PT Astra Serif"/>
        </w:rPr>
      </w:pPr>
    </w:p>
    <w:p w:rsidR="00D81B2F" w:rsidRPr="00A210B9" w:rsidRDefault="00D81B2F" w:rsidP="00D81B2F">
      <w:pPr>
        <w:spacing w:before="120"/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210B9">
        <w:rPr>
          <w:rFonts w:ascii="PT Astra Serif" w:hAnsi="PT Astra Serif"/>
        </w:rPr>
        <w:t>непрограммным</w:t>
      </w:r>
      <w:proofErr w:type="spellEnd"/>
      <w:r w:rsidRPr="00A210B9">
        <w:rPr>
          <w:rFonts w:ascii="PT Astra Serif" w:hAnsi="PT Astra Serif"/>
        </w:rPr>
        <w:t xml:space="preserve"> направлениям деятельности), группам и подгруппам </w:t>
      </w:r>
      <w:proofErr w:type="gramStart"/>
      <w:r w:rsidRPr="00A210B9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A210B9">
        <w:rPr>
          <w:rFonts w:ascii="PT Astra Serif" w:hAnsi="PT Astra Serif"/>
        </w:rPr>
        <w:t xml:space="preserve">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на 2024 год </w:t>
      </w:r>
      <w:r w:rsidRPr="00A210B9">
        <w:rPr>
          <w:rFonts w:ascii="PT Astra Serif" w:hAnsi="PT Astra Serif"/>
          <w:bCs/>
        </w:rPr>
        <w:t>и плановый период 2025 и 2026 годов</w:t>
      </w:r>
    </w:p>
    <w:p w:rsidR="00D81B2F" w:rsidRPr="00B21E6B" w:rsidRDefault="00D81B2F" w:rsidP="00D81B2F">
      <w:pPr>
        <w:jc w:val="right"/>
        <w:rPr>
          <w:rFonts w:ascii="PT Astra Serif" w:hAnsi="PT Astra Serif"/>
          <w:b/>
          <w:sz w:val="20"/>
        </w:rPr>
      </w:pPr>
      <w:r w:rsidRPr="00B21E6B">
        <w:rPr>
          <w:rFonts w:ascii="PT Astra Serif" w:hAnsi="PT Astra Serif"/>
          <w:b/>
          <w:sz w:val="20"/>
        </w:rPr>
        <w:t>тыс. руб.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1859"/>
        <w:gridCol w:w="1233"/>
        <w:gridCol w:w="1150"/>
        <w:gridCol w:w="1150"/>
        <w:gridCol w:w="1143"/>
      </w:tblGrid>
      <w:tr w:rsidR="00D81B2F" w:rsidRPr="00DB377E" w:rsidTr="00057E87">
        <w:trPr>
          <w:trHeight w:val="272"/>
        </w:trPr>
        <w:tc>
          <w:tcPr>
            <w:tcW w:w="1586" w:type="pct"/>
            <w:vMerge w:val="restar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799" w:type="pct"/>
            <w:gridSpan w:val="3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DB377E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971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644" w:type="pct"/>
            <w:vMerge/>
            <w:vAlign w:val="center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2024 год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2025 год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2026 год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center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971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D81B2F" w:rsidRPr="00DB377E" w:rsidRDefault="000E0096" w:rsidP="00057E87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2 448,3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2 232,0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2 232,0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825,9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121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825,9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1 404,5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1 401,4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1 395,4</w:t>
            </w:r>
          </w:p>
        </w:tc>
      </w:tr>
      <w:tr w:rsidR="00D81B2F" w:rsidRPr="00DB377E" w:rsidTr="00057E87">
        <w:trPr>
          <w:trHeight w:val="121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377E">
              <w:rPr>
                <w:rFonts w:ascii="PT Astra Serif" w:hAnsi="PT Astra Serif" w:cs="Arial"/>
                <w:sz w:val="20"/>
              </w:rPr>
              <w:lastRenderedPageBreak/>
              <w:t>государственными фондами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1 154,6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239,8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38,7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38,7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3,9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34,8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34,8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179,2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145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DB377E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174,5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DB377E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DB377E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169,5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169,5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81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86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BC69B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BC69B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BC69B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BC69B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BC69BF" w:rsidRPr="00DB377E" w:rsidRDefault="00BC69B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BC69B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BC69BF" w:rsidRPr="00DB377E" w:rsidRDefault="00BC69B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BC69B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BC69BF" w:rsidRPr="00DB377E" w:rsidRDefault="00BC69B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BC69B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BC69BF" w:rsidRPr="00DB377E" w:rsidRDefault="00BC69B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BC69BF" w:rsidRPr="00DB377E" w:rsidTr="00057E87">
        <w:trPr>
          <w:trHeight w:val="1217"/>
        </w:trPr>
        <w:tc>
          <w:tcPr>
            <w:tcW w:w="1586" w:type="pct"/>
            <w:shd w:val="clear" w:color="auto" w:fill="auto"/>
            <w:vAlign w:val="bottom"/>
            <w:hideMark/>
          </w:tcPr>
          <w:p w:rsidR="00BC69BF" w:rsidRPr="00DB377E" w:rsidRDefault="00BC69B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BC69B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BC69BF" w:rsidRPr="00DB377E" w:rsidRDefault="00BC69B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347,0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383,5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BC69BF" w:rsidRPr="00DB377E" w:rsidRDefault="00BC69BF" w:rsidP="00CB264C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418,8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DB377E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82 0 01 М000Ш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8 667,0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1 081,8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1 458,9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97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8 667,0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121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7 608,0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D7610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7 608,0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Реализация мероприятия за счет средств дорожного фонда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1 059,0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 0 01 Д0000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1 059,0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1 081,8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1 458,9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585,1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585,1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657,2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434,9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434,9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561,3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427,2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DB377E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DB377E">
              <w:rPr>
                <w:rFonts w:ascii="PT Astra Serif" w:hAnsi="PT Astra Serif"/>
                <w:sz w:val="20"/>
              </w:rPr>
              <w:t>4 00 00020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DB377E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32,3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100,0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212FFB" w:rsidRDefault="00D81B2F" w:rsidP="00057E87">
            <w:pPr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 w:rsidRPr="00212FFB">
              <w:rPr>
                <w:rFonts w:ascii="PT Astra Serif" w:hAnsi="PT Astra Serif"/>
                <w:sz w:val="20"/>
              </w:rPr>
              <w:t>25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4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 w:rsidRPr="00212FFB">
              <w:rPr>
                <w:rFonts w:ascii="PT Astra Serif" w:hAnsi="PT Astra Serif"/>
                <w:sz w:val="20"/>
              </w:rPr>
              <w:t>00040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righ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212FFB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84,0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130,0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30,0 </w:t>
            </w:r>
          </w:p>
        </w:tc>
      </w:tr>
      <w:tr w:rsidR="00D81B2F" w:rsidRPr="00DB377E" w:rsidTr="00057E87">
        <w:trPr>
          <w:trHeight w:val="49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84,0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130,0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F27B6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</w:t>
            </w:r>
            <w:r w:rsidR="00D81B2F" w:rsidRPr="00DB377E">
              <w:rPr>
                <w:rFonts w:ascii="PT Astra Serif" w:hAnsi="PT Astra Serif" w:cs="Arial"/>
                <w:sz w:val="20"/>
              </w:rPr>
              <w:t>30,0</w:t>
            </w: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737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272"/>
        </w:trPr>
        <w:tc>
          <w:tcPr>
            <w:tcW w:w="1586" w:type="pct"/>
            <w:shd w:val="clear" w:color="auto" w:fill="auto"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DB377E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/>
                <w:sz w:val="20"/>
              </w:rPr>
            </w:pPr>
          </w:p>
        </w:tc>
      </w:tr>
      <w:tr w:rsidR="00D81B2F" w:rsidRPr="00DB377E" w:rsidTr="00057E87">
        <w:trPr>
          <w:trHeight w:val="480"/>
        </w:trPr>
        <w:tc>
          <w:tcPr>
            <w:tcW w:w="1586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DB377E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971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D81B2F" w:rsidRPr="00DB377E" w:rsidRDefault="00D81B2F" w:rsidP="00057E87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BC69BF" w:rsidP="00057E87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12 051,4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D81B2F" w:rsidRPr="00DB377E" w:rsidRDefault="00BC69BF" w:rsidP="00DF27B6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4 546,6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D81B2F" w:rsidRPr="00DB377E" w:rsidRDefault="00BC69BF" w:rsidP="00DF27B6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5 000,9</w:t>
            </w:r>
            <w:r w:rsidR="00D81B2F" w:rsidRPr="00DB377E">
              <w:rPr>
                <w:rFonts w:ascii="PT Astra Serif" w:hAnsi="PT Astra Serif" w:cs="Arial"/>
                <w:sz w:val="20"/>
              </w:rPr>
              <w:t xml:space="preserve"> </w:t>
            </w:r>
          </w:p>
        </w:tc>
      </w:tr>
    </w:tbl>
    <w:p w:rsidR="00D81B2F" w:rsidRDefault="00D81B2F" w:rsidP="00D81B2F"/>
    <w:p w:rsidR="00057E87" w:rsidRDefault="00057E87"/>
    <w:sectPr w:rsidR="00057E87" w:rsidSect="00057E87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52" w:rsidRDefault="00C26152" w:rsidP="007330B9">
      <w:r>
        <w:separator/>
      </w:r>
    </w:p>
  </w:endnote>
  <w:endnote w:type="continuationSeparator" w:id="0">
    <w:p w:rsidR="00C26152" w:rsidRDefault="00C26152" w:rsidP="0073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26" w:rsidRDefault="00765B26" w:rsidP="00057E87">
    <w:pPr>
      <w:pStyle w:val="a7"/>
    </w:pPr>
  </w:p>
  <w:p w:rsidR="00765B26" w:rsidRDefault="00765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52" w:rsidRDefault="00C26152" w:rsidP="007330B9">
      <w:r>
        <w:separator/>
      </w:r>
    </w:p>
  </w:footnote>
  <w:footnote w:type="continuationSeparator" w:id="0">
    <w:p w:rsidR="00C26152" w:rsidRDefault="00C26152" w:rsidP="0073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6E"/>
    <w:multiLevelType w:val="hybridMultilevel"/>
    <w:tmpl w:val="8580FE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7D252D9"/>
    <w:multiLevelType w:val="multilevel"/>
    <w:tmpl w:val="B0183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B2F"/>
    <w:rsid w:val="000023AE"/>
    <w:rsid w:val="000108E5"/>
    <w:rsid w:val="00022790"/>
    <w:rsid w:val="00055E1E"/>
    <w:rsid w:val="00057E87"/>
    <w:rsid w:val="00081D58"/>
    <w:rsid w:val="000941D5"/>
    <w:rsid w:val="000E0096"/>
    <w:rsid w:val="00107316"/>
    <w:rsid w:val="0013615B"/>
    <w:rsid w:val="001B6A4C"/>
    <w:rsid w:val="001C5C45"/>
    <w:rsid w:val="001C74C5"/>
    <w:rsid w:val="001C7925"/>
    <w:rsid w:val="001D5C18"/>
    <w:rsid w:val="00205BEF"/>
    <w:rsid w:val="00257F43"/>
    <w:rsid w:val="0028603D"/>
    <w:rsid w:val="00291102"/>
    <w:rsid w:val="002B6398"/>
    <w:rsid w:val="002C469C"/>
    <w:rsid w:val="002E7E9D"/>
    <w:rsid w:val="00317008"/>
    <w:rsid w:val="00323492"/>
    <w:rsid w:val="00346236"/>
    <w:rsid w:val="00352BA9"/>
    <w:rsid w:val="003C79D3"/>
    <w:rsid w:val="003F0944"/>
    <w:rsid w:val="00441551"/>
    <w:rsid w:val="0044776C"/>
    <w:rsid w:val="00465736"/>
    <w:rsid w:val="00514A9F"/>
    <w:rsid w:val="0057121C"/>
    <w:rsid w:val="00573375"/>
    <w:rsid w:val="005A6F02"/>
    <w:rsid w:val="005A7C39"/>
    <w:rsid w:val="005C6E1D"/>
    <w:rsid w:val="005E39EC"/>
    <w:rsid w:val="005E4B80"/>
    <w:rsid w:val="005F1B07"/>
    <w:rsid w:val="005F2966"/>
    <w:rsid w:val="005F2E32"/>
    <w:rsid w:val="00606C7B"/>
    <w:rsid w:val="00625DBB"/>
    <w:rsid w:val="00636A68"/>
    <w:rsid w:val="006719CE"/>
    <w:rsid w:val="0067356C"/>
    <w:rsid w:val="00674C8A"/>
    <w:rsid w:val="00691199"/>
    <w:rsid w:val="007330B9"/>
    <w:rsid w:val="00763D9F"/>
    <w:rsid w:val="00765B26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3296F"/>
    <w:rsid w:val="00A63B7C"/>
    <w:rsid w:val="00A969E8"/>
    <w:rsid w:val="00AE0D23"/>
    <w:rsid w:val="00AE6608"/>
    <w:rsid w:val="00AF0D2D"/>
    <w:rsid w:val="00B0275E"/>
    <w:rsid w:val="00B11477"/>
    <w:rsid w:val="00B446C9"/>
    <w:rsid w:val="00B80200"/>
    <w:rsid w:val="00BB4B0D"/>
    <w:rsid w:val="00BB4C87"/>
    <w:rsid w:val="00BC69BF"/>
    <w:rsid w:val="00BD4EC7"/>
    <w:rsid w:val="00C17DD7"/>
    <w:rsid w:val="00C26152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81B2F"/>
    <w:rsid w:val="00D921FF"/>
    <w:rsid w:val="00DB7925"/>
    <w:rsid w:val="00DF27B6"/>
    <w:rsid w:val="00E25CA2"/>
    <w:rsid w:val="00E306B2"/>
    <w:rsid w:val="00E37032"/>
    <w:rsid w:val="00E45282"/>
    <w:rsid w:val="00E5356F"/>
    <w:rsid w:val="00E65F56"/>
    <w:rsid w:val="00E86A36"/>
    <w:rsid w:val="00EB4397"/>
    <w:rsid w:val="00EE44D7"/>
    <w:rsid w:val="00F11588"/>
    <w:rsid w:val="00F130D7"/>
    <w:rsid w:val="00F51B25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2F"/>
    <w:pPr>
      <w:jc w:val="left"/>
    </w:pPr>
    <w:rPr>
      <w:sz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D81B2F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50">
    <w:name w:val="Заголовок 5 Знак"/>
    <w:basedOn w:val="a0"/>
    <w:link w:val="5"/>
    <w:rsid w:val="00D81B2F"/>
    <w:rPr>
      <w:b/>
      <w:sz w:val="24"/>
    </w:rPr>
  </w:style>
  <w:style w:type="paragraph" w:styleId="a4">
    <w:name w:val="header"/>
    <w:basedOn w:val="a"/>
    <w:link w:val="a5"/>
    <w:rsid w:val="00D81B2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81B2F"/>
    <w:rPr>
      <w:sz w:val="24"/>
    </w:rPr>
  </w:style>
  <w:style w:type="character" w:styleId="a6">
    <w:name w:val="page number"/>
    <w:basedOn w:val="a0"/>
    <w:rsid w:val="00D81B2F"/>
  </w:style>
  <w:style w:type="paragraph" w:customStyle="1" w:styleId="21">
    <w:name w:val="???????2"/>
    <w:basedOn w:val="a"/>
    <w:rsid w:val="00D81B2F"/>
    <w:pPr>
      <w:suppressAutoHyphens/>
      <w:spacing w:before="480" w:after="480"/>
    </w:pPr>
    <w:rPr>
      <w:sz w:val="28"/>
    </w:rPr>
  </w:style>
  <w:style w:type="paragraph" w:styleId="22">
    <w:name w:val="Body Text Indent 2"/>
    <w:basedOn w:val="a"/>
    <w:link w:val="23"/>
    <w:rsid w:val="00D81B2F"/>
    <w:pPr>
      <w:ind w:firstLine="357"/>
      <w:jc w:val="both"/>
    </w:pPr>
    <w:rPr>
      <w:sz w:val="32"/>
    </w:rPr>
  </w:style>
  <w:style w:type="character" w:customStyle="1" w:styleId="23">
    <w:name w:val="Основной текст с отступом 2 Знак"/>
    <w:basedOn w:val="a0"/>
    <w:link w:val="22"/>
    <w:rsid w:val="00D81B2F"/>
    <w:rPr>
      <w:sz w:val="32"/>
    </w:rPr>
  </w:style>
  <w:style w:type="paragraph" w:customStyle="1" w:styleId="ConsNonformat">
    <w:name w:val="ConsNonformat"/>
    <w:rsid w:val="00D81B2F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paragraph" w:customStyle="1" w:styleId="ConsTitle">
    <w:name w:val="ConsTitle"/>
    <w:rsid w:val="00D81B2F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D81B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1B2F"/>
    <w:rPr>
      <w:sz w:val="24"/>
    </w:rPr>
  </w:style>
  <w:style w:type="paragraph" w:customStyle="1" w:styleId="ConsPlusNormal">
    <w:name w:val="ConsPlusNormal"/>
    <w:rsid w:val="00D81B2F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9">
    <w:name w:val="Знак Знак Знак Знак Знак Знак Знак"/>
    <w:basedOn w:val="a"/>
    <w:rsid w:val="00D81B2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Body Text"/>
    <w:basedOn w:val="a"/>
    <w:link w:val="ab"/>
    <w:rsid w:val="00D81B2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D81B2F"/>
    <w:rPr>
      <w:sz w:val="28"/>
      <w:szCs w:val="28"/>
    </w:rPr>
  </w:style>
  <w:style w:type="table" w:styleId="ac">
    <w:name w:val="Table Grid"/>
    <w:basedOn w:val="a1"/>
    <w:rsid w:val="00D81B2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81B2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 Знак Знак Знак Знак1 Знак Знак"/>
    <w:basedOn w:val="a"/>
    <w:rsid w:val="00D81B2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e">
    <w:name w:val="Hyperlink"/>
    <w:rsid w:val="00D81B2F"/>
    <w:rPr>
      <w:color w:val="0000FF"/>
      <w:u w:val="single"/>
    </w:rPr>
  </w:style>
  <w:style w:type="paragraph" w:styleId="af">
    <w:name w:val="Body Text Indent"/>
    <w:basedOn w:val="a"/>
    <w:link w:val="af0"/>
    <w:rsid w:val="00D81B2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81B2F"/>
    <w:rPr>
      <w:sz w:val="24"/>
    </w:rPr>
  </w:style>
  <w:style w:type="paragraph" w:styleId="af1">
    <w:name w:val="Balloon Text"/>
    <w:basedOn w:val="a"/>
    <w:link w:val="af2"/>
    <w:rsid w:val="00D81B2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81B2F"/>
    <w:rPr>
      <w:rFonts w:ascii="Tahoma" w:hAnsi="Tahoma"/>
      <w:sz w:val="16"/>
      <w:szCs w:val="16"/>
    </w:rPr>
  </w:style>
  <w:style w:type="paragraph" w:customStyle="1" w:styleId="12">
    <w:name w:val="Обычный1"/>
    <w:rsid w:val="00D81B2F"/>
    <w:pPr>
      <w:widowControl w:val="0"/>
      <w:spacing w:before="180" w:line="260" w:lineRule="auto"/>
      <w:ind w:left="400" w:right="200"/>
      <w:jc w:val="center"/>
    </w:pPr>
    <w:rPr>
      <w:snapToGrid w:val="0"/>
      <w:sz w:val="18"/>
    </w:rPr>
  </w:style>
  <w:style w:type="paragraph" w:styleId="af3">
    <w:name w:val="Title"/>
    <w:basedOn w:val="a"/>
    <w:link w:val="af4"/>
    <w:qFormat/>
    <w:rsid w:val="00D81B2F"/>
    <w:pPr>
      <w:jc w:val="center"/>
    </w:pPr>
    <w:rPr>
      <w:rFonts w:ascii="Calibri" w:hAnsi="Calibri" w:cs="Calibri"/>
      <w:b/>
      <w:bCs/>
      <w:szCs w:val="24"/>
    </w:rPr>
  </w:style>
  <w:style w:type="character" w:customStyle="1" w:styleId="af4">
    <w:name w:val="Название Знак"/>
    <w:basedOn w:val="a0"/>
    <w:link w:val="af3"/>
    <w:rsid w:val="00D81B2F"/>
    <w:rPr>
      <w:rFonts w:ascii="Calibri" w:hAnsi="Calibri" w:cs="Calibri"/>
      <w:b/>
      <w:bCs/>
      <w:sz w:val="24"/>
      <w:szCs w:val="24"/>
    </w:rPr>
  </w:style>
  <w:style w:type="paragraph" w:customStyle="1" w:styleId="af5">
    <w:name w:val="Òåêñò äîêóìåíòà"/>
    <w:basedOn w:val="a"/>
    <w:rsid w:val="00D81B2F"/>
    <w:pPr>
      <w:overflowPunct w:val="0"/>
      <w:autoSpaceDE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af6">
    <w:name w:val="Íàçâàíèå çàêîíà"/>
    <w:basedOn w:val="a"/>
    <w:next w:val="af5"/>
    <w:rsid w:val="00D81B2F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13">
    <w:name w:val="Без интервала1"/>
    <w:rsid w:val="00D81B2F"/>
    <w:pPr>
      <w:jc w:val="left"/>
    </w:pPr>
    <w:rPr>
      <w:rFonts w:ascii="Calibri" w:hAnsi="Calibri"/>
      <w:sz w:val="22"/>
      <w:szCs w:val="22"/>
      <w:lang w:eastAsia="en-US"/>
    </w:rPr>
  </w:style>
  <w:style w:type="character" w:styleId="af7">
    <w:name w:val="Strong"/>
    <w:basedOn w:val="a0"/>
    <w:qFormat/>
    <w:rsid w:val="00D81B2F"/>
    <w:rPr>
      <w:b/>
      <w:bCs/>
    </w:rPr>
  </w:style>
  <w:style w:type="paragraph" w:customStyle="1" w:styleId="af8">
    <w:name w:val="Текст документа"/>
    <w:basedOn w:val="a"/>
    <w:rsid w:val="00D81B2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character" w:customStyle="1" w:styleId="6">
    <w:name w:val="Знак Знак6"/>
    <w:rsid w:val="00D81B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1">
    <w:name w:val="Знак Знак5"/>
    <w:rsid w:val="00D81B2F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nhideWhenUsed/>
    <w:rsid w:val="00D81B2F"/>
    <w:pPr>
      <w:spacing w:after="120" w:line="480" w:lineRule="auto"/>
    </w:pPr>
    <w:rPr>
      <w:szCs w:val="24"/>
    </w:rPr>
  </w:style>
  <w:style w:type="character" w:customStyle="1" w:styleId="25">
    <w:name w:val="Основной текст 2 Знак"/>
    <w:basedOn w:val="a0"/>
    <w:link w:val="24"/>
    <w:rsid w:val="00D81B2F"/>
    <w:rPr>
      <w:sz w:val="24"/>
      <w:szCs w:val="24"/>
    </w:rPr>
  </w:style>
  <w:style w:type="character" w:customStyle="1" w:styleId="8">
    <w:name w:val="Знак Знак8"/>
    <w:rsid w:val="00D81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2023-11-08T05:48:00Z</cp:lastPrinted>
  <dcterms:created xsi:type="dcterms:W3CDTF">2023-12-14T08:52:00Z</dcterms:created>
  <dcterms:modified xsi:type="dcterms:W3CDTF">2023-12-18T09:15:00Z</dcterms:modified>
</cp:coreProperties>
</file>