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9A" w:rsidRPr="00B41315" w:rsidRDefault="00AD309A" w:rsidP="004F173E">
      <w:pPr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АДМИНИСТРАЦИЯ</w:t>
      </w:r>
    </w:p>
    <w:p w:rsidR="009D71BD" w:rsidRPr="00B41315" w:rsidRDefault="009D71BD" w:rsidP="004F173E">
      <w:pPr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ХОПЕРСКОГО</w:t>
      </w:r>
      <w:r w:rsidR="00AD309A"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r w:rsidRPr="00B41315">
        <w:rPr>
          <w:rFonts w:ascii="PT Astra Serif" w:hAnsi="PT Astra Serif" w:cs="PT Astra Serif"/>
          <w:color w:val="333333"/>
        </w:rPr>
        <w:t>БАЛАШОВСКОГО МУНИЦИПАЛЬНОГО РАЙОНА</w:t>
      </w:r>
    </w:p>
    <w:p w:rsidR="00AD309A" w:rsidRPr="00B41315" w:rsidRDefault="00AD309A" w:rsidP="004F173E">
      <w:pPr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САРАТОВСКОЙ ОБЛАСТИ</w:t>
      </w:r>
    </w:p>
    <w:p w:rsidR="007A6E29" w:rsidRPr="00B41315" w:rsidRDefault="007A6E29" w:rsidP="004F173E">
      <w:pPr>
        <w:spacing w:line="420" w:lineRule="atLeast"/>
        <w:ind w:firstLine="567"/>
        <w:jc w:val="center"/>
        <w:rPr>
          <w:rFonts w:ascii="PT Astra Serif" w:hAnsi="PT Astra Serif" w:cs="PT Astra Serif"/>
          <w:color w:val="333333"/>
        </w:rPr>
      </w:pPr>
    </w:p>
    <w:p w:rsidR="00AD309A" w:rsidRPr="00B41315" w:rsidRDefault="00AD309A" w:rsidP="004F173E">
      <w:pPr>
        <w:spacing w:line="420" w:lineRule="atLeast"/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ПОСТАНОВЛЕНИЕ</w:t>
      </w:r>
      <w:r w:rsidR="006723C2" w:rsidRPr="00B41315">
        <w:rPr>
          <w:rFonts w:ascii="PT Astra Serif" w:hAnsi="PT Astra Serif" w:cs="PT Astra Serif"/>
          <w:color w:val="333333"/>
        </w:rPr>
        <w:t xml:space="preserve"> </w:t>
      </w:r>
    </w:p>
    <w:p w:rsidR="009D71BD" w:rsidRPr="00B41315" w:rsidRDefault="009D71BD" w:rsidP="009D71BD">
      <w:pPr>
        <w:spacing w:line="420" w:lineRule="atLeast"/>
        <w:rPr>
          <w:rFonts w:ascii="PT Astra Serif" w:hAnsi="PT Astra Serif" w:cs="PT Astra Serif"/>
          <w:color w:val="333333"/>
          <w:sz w:val="16"/>
          <w:szCs w:val="16"/>
        </w:rPr>
      </w:pPr>
    </w:p>
    <w:p w:rsidR="00AD309A" w:rsidRPr="00B41315" w:rsidRDefault="00E95B5C" w:rsidP="009D71BD">
      <w:pPr>
        <w:spacing w:line="420" w:lineRule="atLeast"/>
        <w:rPr>
          <w:rFonts w:ascii="PT Astra Serif" w:hAnsi="PT Astra Serif" w:cs="PT Astra Serif"/>
          <w:color w:val="333333"/>
        </w:rPr>
      </w:pPr>
      <w:r>
        <w:rPr>
          <w:rFonts w:ascii="PT Astra Serif" w:hAnsi="PT Astra Serif" w:cs="PT Astra Serif"/>
          <w:color w:val="333333"/>
        </w:rPr>
        <w:t>0</w:t>
      </w:r>
      <w:r w:rsidR="008222C7">
        <w:rPr>
          <w:rFonts w:ascii="PT Astra Serif" w:hAnsi="PT Astra Serif" w:cs="PT Astra Serif"/>
          <w:color w:val="333333"/>
        </w:rPr>
        <w:t>4</w:t>
      </w:r>
      <w:r>
        <w:rPr>
          <w:rFonts w:ascii="PT Astra Serif" w:hAnsi="PT Astra Serif" w:cs="PT Astra Serif"/>
          <w:color w:val="333333"/>
        </w:rPr>
        <w:t>.0</w:t>
      </w:r>
      <w:r w:rsidR="00D9440D">
        <w:rPr>
          <w:rFonts w:ascii="PT Astra Serif" w:hAnsi="PT Astra Serif" w:cs="PT Astra Serif"/>
          <w:color w:val="333333"/>
        </w:rPr>
        <w:t>4</w:t>
      </w:r>
      <w:r w:rsidR="009D71BD" w:rsidRPr="00B41315">
        <w:rPr>
          <w:rFonts w:ascii="PT Astra Serif" w:hAnsi="PT Astra Serif" w:cs="PT Astra Serif"/>
          <w:color w:val="333333"/>
        </w:rPr>
        <w:t>.202</w:t>
      </w:r>
      <w:r w:rsidR="00894FD6">
        <w:rPr>
          <w:rFonts w:ascii="PT Astra Serif" w:hAnsi="PT Astra Serif" w:cs="PT Astra Serif"/>
          <w:color w:val="333333"/>
        </w:rPr>
        <w:t>5</w:t>
      </w:r>
      <w:r w:rsidR="00AD309A" w:rsidRPr="00B41315">
        <w:rPr>
          <w:rFonts w:ascii="PT Astra Serif" w:hAnsi="PT Astra Serif" w:cs="PT Astra Serif"/>
          <w:color w:val="333333"/>
        </w:rPr>
        <w:t> </w:t>
      </w:r>
      <w:r>
        <w:rPr>
          <w:rFonts w:ascii="PT Astra Serif" w:hAnsi="PT Astra Serif" w:cs="PT Astra Serif"/>
          <w:color w:val="333333"/>
        </w:rPr>
        <w:t xml:space="preserve"> № </w:t>
      </w:r>
      <w:r w:rsidR="005A1050">
        <w:rPr>
          <w:rFonts w:ascii="PT Astra Serif" w:hAnsi="PT Astra Serif" w:cs="PT Astra Serif"/>
          <w:color w:val="333333"/>
        </w:rPr>
        <w:t>2</w:t>
      </w:r>
      <w:r w:rsidR="00D9440D">
        <w:rPr>
          <w:rFonts w:ascii="PT Astra Serif" w:hAnsi="PT Astra Serif" w:cs="PT Astra Serif"/>
          <w:color w:val="333333"/>
        </w:rPr>
        <w:t>0</w:t>
      </w:r>
      <w:r w:rsidR="007A6E29" w:rsidRPr="00B41315">
        <w:rPr>
          <w:rFonts w:ascii="PT Astra Serif" w:hAnsi="PT Astra Serif" w:cs="PT Astra Serif"/>
          <w:color w:val="333333"/>
        </w:rPr>
        <w:t>-п</w:t>
      </w:r>
      <w:r w:rsidR="009D71BD" w:rsidRPr="00B41315">
        <w:rPr>
          <w:rFonts w:ascii="PT Astra Serif" w:hAnsi="PT Astra Serif" w:cs="PT Astra Serif"/>
          <w:color w:val="333333"/>
        </w:rPr>
        <w:t xml:space="preserve">                                                                                с.Хоперское</w:t>
      </w:r>
    </w:p>
    <w:p w:rsidR="009D71BD" w:rsidRPr="00B41315" w:rsidRDefault="009D71BD" w:rsidP="009D71BD">
      <w:pPr>
        <w:spacing w:line="322" w:lineRule="atLeast"/>
        <w:ind w:left="20" w:right="3810"/>
        <w:rPr>
          <w:rFonts w:ascii="PT Astra Serif" w:hAnsi="PT Astra Serif" w:cs="PT Astra Serif"/>
          <w:color w:val="333333"/>
          <w:sz w:val="16"/>
          <w:szCs w:val="16"/>
        </w:rPr>
      </w:pPr>
    </w:p>
    <w:p w:rsidR="00D9440D" w:rsidRDefault="00D9440D" w:rsidP="00D9440D">
      <w:pPr>
        <w:pStyle w:val="a4"/>
        <w:shd w:val="clear" w:color="auto" w:fill="FFFFFF"/>
        <w:tabs>
          <w:tab w:val="left" w:pos="5040"/>
          <w:tab w:val="left" w:pos="5220"/>
        </w:tabs>
        <w:spacing w:before="0" w:beforeAutospacing="0"/>
        <w:ind w:right="4396"/>
        <w:jc w:val="both"/>
        <w:rPr>
          <w:color w:val="212121"/>
          <w:sz w:val="21"/>
          <w:szCs w:val="21"/>
        </w:rPr>
      </w:pPr>
      <w:r w:rsidRPr="00D9440D">
        <w:rPr>
          <w:rFonts w:ascii="PT Astra Serif" w:hAnsi="PT Astra Serif" w:cs="PT Astra Serif"/>
          <w:color w:val="212121"/>
          <w:sz w:val="28"/>
          <w:szCs w:val="28"/>
        </w:rPr>
        <w:t>Об</w:t>
      </w:r>
      <w:r>
        <w:rPr>
          <w:b/>
          <w:bCs/>
          <w:color w:val="212121"/>
          <w:sz w:val="21"/>
          <w:szCs w:val="21"/>
        </w:rPr>
        <w:t xml:space="preserve"> </w:t>
      </w:r>
      <w:r w:rsidRPr="00D9440D">
        <w:rPr>
          <w:rFonts w:ascii="PT Astra Serif" w:hAnsi="PT Astra Serif" w:cs="PT Astra Serif"/>
          <w:color w:val="212121"/>
          <w:sz w:val="28"/>
          <w:szCs w:val="28"/>
        </w:rPr>
        <w:t>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Хоперского муниципального образования</w:t>
      </w:r>
      <w:r>
        <w:rPr>
          <w:b/>
          <w:bCs/>
          <w:color w:val="212121"/>
          <w:sz w:val="21"/>
          <w:szCs w:val="21"/>
        </w:rPr>
        <w:t xml:space="preserve"> </w:t>
      </w:r>
    </w:p>
    <w:p w:rsidR="00AD309A" w:rsidRPr="00B41315" w:rsidRDefault="00AD309A" w:rsidP="00E95B5C">
      <w:pPr>
        <w:spacing w:line="322" w:lineRule="atLeast"/>
        <w:ind w:left="20" w:right="4936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 </w:t>
      </w:r>
    </w:p>
    <w:p w:rsidR="009D71BD" w:rsidRPr="00B41315" w:rsidRDefault="00AD309A" w:rsidP="009D71BD">
      <w:pPr>
        <w:ind w:firstLine="54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В соответствии с Федеральным</w:t>
      </w:r>
      <w:r w:rsidR="00C77C32">
        <w:rPr>
          <w:rFonts w:ascii="PT Astra Serif" w:hAnsi="PT Astra Serif" w:cs="PT Astra Serif"/>
          <w:color w:val="333333"/>
        </w:rPr>
        <w:t>и</w:t>
      </w:r>
      <w:r w:rsidRPr="00B41315">
        <w:rPr>
          <w:rFonts w:ascii="PT Astra Serif" w:hAnsi="PT Astra Serif" w:cs="PT Astra Serif"/>
          <w:color w:val="333333"/>
        </w:rPr>
        <w:t xml:space="preserve"> закон</w:t>
      </w:r>
      <w:r w:rsidR="00C77C32">
        <w:rPr>
          <w:rFonts w:ascii="PT Astra Serif" w:hAnsi="PT Astra Serif" w:cs="PT Astra Serif"/>
          <w:color w:val="333333"/>
        </w:rPr>
        <w:t>ами</w:t>
      </w:r>
      <w:r w:rsidRPr="00B41315">
        <w:rPr>
          <w:rFonts w:ascii="PT Astra Serif" w:hAnsi="PT Astra Serif" w:cs="PT Astra Serif"/>
          <w:color w:val="333333"/>
        </w:rPr>
        <w:t xml:space="preserve"> от 06</w:t>
      </w:r>
      <w:r w:rsidR="00C77C32">
        <w:rPr>
          <w:rFonts w:ascii="PT Astra Serif" w:hAnsi="PT Astra Serif" w:cs="PT Astra Serif"/>
          <w:color w:val="333333"/>
        </w:rPr>
        <w:t>.10.</w:t>
      </w:r>
      <w:r w:rsidRPr="00B41315">
        <w:rPr>
          <w:rFonts w:ascii="PT Astra Serif" w:hAnsi="PT Astra Serif" w:cs="PT Astra Serif"/>
          <w:color w:val="333333"/>
        </w:rPr>
        <w:t>2003 № 131- ФЗ «Об общих принципах организации местного самоуправления в Российской Федерации»,</w:t>
      </w:r>
      <w:r w:rsidR="00377D0E">
        <w:rPr>
          <w:rFonts w:ascii="PT Astra Serif" w:hAnsi="PT Astra Serif" w:cs="PT Astra Serif"/>
          <w:color w:val="333333"/>
        </w:rPr>
        <w:t xml:space="preserve"> </w:t>
      </w:r>
      <w:r w:rsidR="00D9440D" w:rsidRPr="00C77C32">
        <w:rPr>
          <w:rFonts w:ascii="PT Astra Serif" w:hAnsi="PT Astra Serif" w:cs="PT Astra Serif"/>
          <w:color w:val="212121"/>
        </w:rPr>
        <w:t>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C77C32">
        <w:rPr>
          <w:rFonts w:ascii="PT Astra Serif" w:hAnsi="PT Astra Serif" w:cs="PT Astra Serif"/>
          <w:color w:val="212121"/>
        </w:rPr>
        <w:t xml:space="preserve"> </w:t>
      </w:r>
      <w:r w:rsidR="00377D0E" w:rsidRPr="00C77C32">
        <w:rPr>
          <w:rFonts w:ascii="PT Astra Serif" w:hAnsi="PT Astra Serif" w:cs="PT Astra Serif"/>
          <w:color w:val="333333"/>
        </w:rPr>
        <w:t>руководствуясь</w:t>
      </w:r>
      <w:r w:rsidR="00C77C32">
        <w:rPr>
          <w:rFonts w:ascii="PT Astra Serif" w:hAnsi="PT Astra Serif" w:cs="PT Astra Serif"/>
          <w:color w:val="333333"/>
        </w:rPr>
        <w:t xml:space="preserve"> </w:t>
      </w:r>
      <w:hyperlink r:id="rId5" w:tgtFrame="_blank" w:history="1">
        <w:r w:rsidRPr="00B41315">
          <w:rPr>
            <w:rFonts w:ascii="PT Astra Serif" w:hAnsi="PT Astra Serif" w:cs="PT Astra Serif"/>
            <w:color w:val="333333"/>
          </w:rPr>
          <w:t>Уставом</w:t>
        </w:r>
      </w:hyperlink>
      <w:r w:rsidRPr="00B41315">
        <w:rPr>
          <w:rFonts w:ascii="PT Astra Serif" w:hAnsi="PT Astra Serif" w:cs="PT Astra Serif"/>
          <w:color w:val="333333"/>
        </w:rPr>
        <w:t> </w:t>
      </w:r>
      <w:r w:rsidR="009D71BD" w:rsidRPr="00B41315">
        <w:rPr>
          <w:rFonts w:ascii="PT Astra Serif" w:hAnsi="PT Astra Serif" w:cs="PT Astra Serif"/>
          <w:color w:val="333333"/>
        </w:rPr>
        <w:t xml:space="preserve">Хоперского </w:t>
      </w:r>
      <w:r w:rsidRPr="00B41315">
        <w:rPr>
          <w:rFonts w:ascii="PT Astra Serif" w:hAnsi="PT Astra Serif" w:cs="PT Astra Serif"/>
          <w:color w:val="333333"/>
        </w:rPr>
        <w:t>муниципального образования,</w:t>
      </w:r>
      <w:r w:rsidR="00377D0E" w:rsidRPr="00377D0E">
        <w:rPr>
          <w:color w:val="404040"/>
        </w:rPr>
        <w:t xml:space="preserve"> </w:t>
      </w:r>
      <w:r w:rsidR="00377D0E" w:rsidRPr="00B2425D">
        <w:rPr>
          <w:color w:val="404040"/>
        </w:rPr>
        <w:t>утвержденн</w:t>
      </w:r>
      <w:r w:rsidR="00377D0E">
        <w:rPr>
          <w:color w:val="404040"/>
        </w:rPr>
        <w:t>ым</w:t>
      </w:r>
      <w:r w:rsidR="00377D0E" w:rsidRPr="00B2425D">
        <w:rPr>
          <w:color w:val="404040"/>
        </w:rPr>
        <w:t xml:space="preserve"> решением Совета Хоперского </w:t>
      </w:r>
      <w:r w:rsidR="00377D0E">
        <w:rPr>
          <w:color w:val="404040"/>
        </w:rPr>
        <w:t>муниципального образования</w:t>
      </w:r>
      <w:r w:rsidR="00377D0E" w:rsidRPr="00B2425D">
        <w:rPr>
          <w:color w:val="404040"/>
        </w:rPr>
        <w:t xml:space="preserve"> 27.07.2020 № 82/1 «Об Уставе Хоперского </w:t>
      </w:r>
      <w:r w:rsidR="00377D0E">
        <w:rPr>
          <w:color w:val="404040"/>
        </w:rPr>
        <w:t>муниципального образования Балашовского муниципального района»,</w:t>
      </w:r>
      <w:r w:rsidRPr="00B41315">
        <w:rPr>
          <w:rFonts w:ascii="PT Astra Serif" w:hAnsi="PT Astra Serif" w:cs="PT Astra Serif"/>
          <w:color w:val="333333"/>
        </w:rPr>
        <w:t xml:space="preserve"> администрация </w:t>
      </w:r>
      <w:r w:rsidR="009D71BD" w:rsidRPr="00B41315">
        <w:rPr>
          <w:rFonts w:ascii="PT Astra Serif" w:hAnsi="PT Astra Serif" w:cs="PT Astra Serif"/>
          <w:color w:val="333333"/>
        </w:rPr>
        <w:t>Хоперского</w:t>
      </w:r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r w:rsidR="009D71BD" w:rsidRPr="00B41315">
        <w:rPr>
          <w:rFonts w:ascii="PT Astra Serif" w:hAnsi="PT Astra Serif" w:cs="PT Astra Serif"/>
          <w:color w:val="333333"/>
        </w:rPr>
        <w:t xml:space="preserve">Балашовского </w:t>
      </w:r>
      <w:r w:rsidRPr="00B41315">
        <w:rPr>
          <w:rFonts w:ascii="PT Astra Serif" w:hAnsi="PT Astra Serif" w:cs="PT Astra Serif"/>
          <w:color w:val="333333"/>
        </w:rPr>
        <w:t>муниципального района</w:t>
      </w:r>
    </w:p>
    <w:p w:rsidR="00AD309A" w:rsidRPr="00B41315" w:rsidRDefault="00AD309A" w:rsidP="00377D0E">
      <w:pPr>
        <w:ind w:firstLine="54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ПОСТАНОВЛЯЕТ:</w:t>
      </w:r>
    </w:p>
    <w:p w:rsidR="009D71BD" w:rsidRDefault="009D71BD" w:rsidP="00C77C32">
      <w:pPr>
        <w:ind w:firstLine="547"/>
        <w:jc w:val="left"/>
        <w:rPr>
          <w:rFonts w:ascii="PT Astra Serif" w:hAnsi="PT Astra Serif" w:cs="PT Astra Serif"/>
          <w:color w:val="333333"/>
          <w:sz w:val="16"/>
          <w:szCs w:val="16"/>
        </w:rPr>
      </w:pPr>
    </w:p>
    <w:p w:rsidR="00C77C32" w:rsidRPr="00B41315" w:rsidRDefault="00C77C32" w:rsidP="00C77C32">
      <w:pPr>
        <w:ind w:firstLine="547"/>
        <w:jc w:val="left"/>
        <w:rPr>
          <w:rFonts w:ascii="PT Astra Serif" w:hAnsi="PT Astra Serif" w:cs="PT Astra Serif"/>
          <w:color w:val="333333"/>
          <w:sz w:val="16"/>
          <w:szCs w:val="16"/>
        </w:rPr>
      </w:pPr>
    </w:p>
    <w:p w:rsidR="00C77C32" w:rsidRPr="00C77C32" w:rsidRDefault="00C77C32" w:rsidP="00D326AC">
      <w:pPr>
        <w:pStyle w:val="a4"/>
        <w:shd w:val="clear" w:color="auto" w:fill="FFFFFF"/>
        <w:spacing w:before="0" w:beforeAutospacing="0" w:after="0" w:afterAutospacing="0"/>
        <w:ind w:left="3" w:firstLine="537"/>
        <w:jc w:val="both"/>
        <w:rPr>
          <w:rFonts w:ascii="PT Astra Serif" w:hAnsi="PT Astra Serif" w:cs="PT Astra Serif"/>
          <w:color w:val="212121"/>
          <w:sz w:val="28"/>
          <w:szCs w:val="28"/>
        </w:rPr>
      </w:pPr>
      <w:r w:rsidRPr="00C77C32">
        <w:rPr>
          <w:rFonts w:ascii="PT Astra Serif" w:hAnsi="PT Astra Serif" w:cs="PT Astra Serif"/>
          <w:color w:val="333333"/>
          <w:sz w:val="28"/>
          <w:szCs w:val="28"/>
        </w:rPr>
        <w:t>1.</w:t>
      </w:r>
      <w:r w:rsidRPr="00C77C32">
        <w:rPr>
          <w:rFonts w:ascii="PT Astra Serif" w:hAnsi="PT Astra Serif" w:cs="PT Astra Serif"/>
          <w:b/>
          <w:bCs/>
          <w:color w:val="212121"/>
          <w:sz w:val="28"/>
          <w:szCs w:val="28"/>
        </w:rPr>
        <w:t xml:space="preserve"> 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 xml:space="preserve">Утвердить прилагаемый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</w:t>
      </w:r>
      <w:r>
        <w:rPr>
          <w:rFonts w:ascii="PT Astra Serif" w:hAnsi="PT Astra Serif" w:cs="PT Astra Serif"/>
          <w:color w:val="212121"/>
          <w:sz w:val="28"/>
          <w:szCs w:val="28"/>
        </w:rPr>
        <w:t xml:space="preserve">Хоперского 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>муниципального образования</w:t>
      </w:r>
      <w:r>
        <w:rPr>
          <w:rFonts w:ascii="PT Astra Serif" w:hAnsi="PT Astra Serif" w:cs="PT Astra Serif"/>
          <w:color w:val="212121"/>
          <w:sz w:val="28"/>
          <w:szCs w:val="28"/>
        </w:rPr>
        <w:t xml:space="preserve"> (Приложение).</w:t>
      </w:r>
    </w:p>
    <w:p w:rsidR="007A6E29" w:rsidRPr="00B41315" w:rsidRDefault="00C77C32" w:rsidP="00D326AC">
      <w:pPr>
        <w:tabs>
          <w:tab w:val="left" w:pos="0"/>
        </w:tabs>
        <w:autoSpaceDE w:val="0"/>
        <w:adjustRightInd w:val="0"/>
        <w:ind w:firstLine="540"/>
        <w:rPr>
          <w:rFonts w:ascii="PT Astra Serif" w:hAnsi="PT Astra Serif" w:cs="PT Astra Serif"/>
          <w:color w:val="333333"/>
        </w:rPr>
      </w:pPr>
      <w:r>
        <w:rPr>
          <w:rFonts w:ascii="PT Astra Serif" w:hAnsi="PT Astra Serif" w:cs="PT Astra Serif"/>
          <w:color w:val="333333"/>
        </w:rPr>
        <w:t>2</w:t>
      </w:r>
      <w:r w:rsidR="00AD309A" w:rsidRPr="00B41315">
        <w:rPr>
          <w:rFonts w:ascii="PT Astra Serif" w:hAnsi="PT Astra Serif" w:cs="PT Astra Serif"/>
          <w:color w:val="333333"/>
        </w:rPr>
        <w:t xml:space="preserve">. Настоящее постановление подлежит обнародованию в установленном порядке и размещению в сети Интернет на официальном сайте администрации </w:t>
      </w:r>
      <w:r w:rsidR="007A6E29" w:rsidRPr="00B41315">
        <w:rPr>
          <w:rFonts w:ascii="PT Astra Serif" w:hAnsi="PT Astra Serif" w:cs="PT Astra Serif"/>
          <w:color w:val="333333"/>
        </w:rPr>
        <w:t xml:space="preserve">Хоперского муниципального образования Балашовского муниципального района Саратовской области </w:t>
      </w:r>
      <w:r w:rsidR="00AD309A" w:rsidRPr="00B41315">
        <w:rPr>
          <w:rFonts w:ascii="PT Astra Serif" w:hAnsi="PT Astra Serif" w:cs="PT Astra Serif"/>
          <w:color w:val="333333"/>
        </w:rPr>
        <w:t>в сети «Интернет», </w:t>
      </w:r>
      <w:r w:rsidR="007A6E29" w:rsidRPr="00B41315">
        <w:rPr>
          <w:rFonts w:ascii="PT Astra Serif" w:hAnsi="PT Astra Serif" w:cs="PT Astra Serif"/>
          <w:color w:val="333333"/>
          <w:lang w:val="en-US"/>
        </w:rPr>
        <w:t>xoperskoe</w:t>
      </w:r>
      <w:r w:rsidR="007A6E29" w:rsidRPr="00B41315">
        <w:rPr>
          <w:rFonts w:ascii="PT Astra Serif" w:hAnsi="PT Astra Serif" w:cs="PT Astra Serif"/>
          <w:color w:val="333333"/>
        </w:rPr>
        <w:t>-</w:t>
      </w:r>
      <w:r w:rsidR="007A6E29" w:rsidRPr="00B41315">
        <w:rPr>
          <w:rFonts w:ascii="PT Astra Serif" w:hAnsi="PT Astra Serif" w:cs="PT Astra Serif"/>
          <w:color w:val="333333"/>
          <w:lang w:val="en-US"/>
        </w:rPr>
        <w:t>r</w:t>
      </w:r>
      <w:r w:rsidR="007A6E29" w:rsidRPr="00B41315">
        <w:rPr>
          <w:rFonts w:ascii="PT Astra Serif" w:hAnsi="PT Astra Serif" w:cs="PT Astra Serif"/>
          <w:color w:val="333333"/>
        </w:rPr>
        <w:t>64.</w:t>
      </w:r>
      <w:r w:rsidR="007A6E29" w:rsidRPr="00B41315">
        <w:rPr>
          <w:rFonts w:ascii="PT Astra Serif" w:hAnsi="PT Astra Serif" w:cs="PT Astra Serif"/>
          <w:color w:val="333333"/>
          <w:lang w:val="en-US"/>
        </w:rPr>
        <w:t>gosweb</w:t>
      </w:r>
      <w:r w:rsidR="007A6E29" w:rsidRPr="00B41315">
        <w:rPr>
          <w:rFonts w:ascii="PT Astra Serif" w:hAnsi="PT Astra Serif" w:cs="PT Astra Serif"/>
          <w:color w:val="333333"/>
        </w:rPr>
        <w:t>.</w:t>
      </w:r>
      <w:r w:rsidR="007A6E29" w:rsidRPr="00B41315">
        <w:rPr>
          <w:rFonts w:ascii="PT Astra Serif" w:hAnsi="PT Astra Serif" w:cs="PT Astra Serif"/>
          <w:color w:val="333333"/>
          <w:lang w:val="en-US"/>
        </w:rPr>
        <w:t>gosuslugi</w:t>
      </w:r>
      <w:r w:rsidR="007A6E29" w:rsidRPr="00B41315">
        <w:rPr>
          <w:rFonts w:ascii="PT Astra Serif" w:hAnsi="PT Astra Serif" w:cs="PT Astra Serif"/>
          <w:color w:val="333333"/>
        </w:rPr>
        <w:t>.</w:t>
      </w:r>
      <w:r w:rsidR="007A6E29" w:rsidRPr="00B41315">
        <w:rPr>
          <w:rFonts w:ascii="PT Astra Serif" w:hAnsi="PT Astra Serif" w:cs="PT Astra Serif"/>
          <w:color w:val="333333"/>
          <w:lang w:val="en-US"/>
        </w:rPr>
        <w:t>ru</w:t>
      </w:r>
      <w:r w:rsidR="007A6E29" w:rsidRPr="00B41315">
        <w:rPr>
          <w:rFonts w:ascii="PT Astra Serif" w:hAnsi="PT Astra Serif" w:cs="PT Astra Serif"/>
          <w:color w:val="333333"/>
        </w:rPr>
        <w:t>.</w:t>
      </w:r>
    </w:p>
    <w:p w:rsidR="00AD309A" w:rsidRPr="00B41315" w:rsidRDefault="00C77C32" w:rsidP="00D326AC">
      <w:pPr>
        <w:ind w:firstLine="567"/>
        <w:rPr>
          <w:rFonts w:ascii="PT Astra Serif" w:hAnsi="PT Astra Serif" w:cs="PT Astra Serif"/>
          <w:color w:val="333333"/>
        </w:rPr>
      </w:pPr>
      <w:r>
        <w:rPr>
          <w:rFonts w:ascii="PT Astra Serif" w:hAnsi="PT Astra Serif" w:cs="PT Astra Serif"/>
          <w:color w:val="333333"/>
        </w:rPr>
        <w:t>3</w:t>
      </w:r>
      <w:r w:rsidR="00AD309A" w:rsidRPr="00B41315">
        <w:rPr>
          <w:rFonts w:ascii="PT Astra Serif" w:hAnsi="PT Astra Serif" w:cs="PT Astra Serif"/>
          <w:color w:val="333333"/>
        </w:rPr>
        <w:t>.Контроль за исполнением настоящего постановления оставляю за собой.</w:t>
      </w:r>
    </w:p>
    <w:p w:rsidR="007A6E29" w:rsidRPr="00E95B5C" w:rsidRDefault="007A6E29" w:rsidP="007A6E29">
      <w:pPr>
        <w:ind w:firstLine="567"/>
        <w:rPr>
          <w:rFonts w:ascii="PT Astra Serif" w:hAnsi="PT Astra Serif" w:cs="PT Astra Serif"/>
          <w:color w:val="333333"/>
          <w:sz w:val="16"/>
          <w:szCs w:val="16"/>
        </w:rPr>
      </w:pPr>
    </w:p>
    <w:p w:rsidR="00377D0E" w:rsidRDefault="00377D0E" w:rsidP="007A6E29">
      <w:pPr>
        <w:ind w:firstLine="567"/>
        <w:rPr>
          <w:rFonts w:ascii="PT Astra Serif" w:hAnsi="PT Astra Serif" w:cs="PT Astra Serif"/>
          <w:color w:val="333333"/>
          <w:sz w:val="16"/>
          <w:szCs w:val="16"/>
        </w:rPr>
      </w:pPr>
    </w:p>
    <w:p w:rsidR="00E95B5C" w:rsidRPr="00E95B5C" w:rsidRDefault="00E95B5C" w:rsidP="007A6E29">
      <w:pPr>
        <w:ind w:firstLine="567"/>
        <w:rPr>
          <w:rFonts w:ascii="PT Astra Serif" w:hAnsi="PT Astra Serif" w:cs="PT Astra Serif"/>
          <w:color w:val="333333"/>
          <w:sz w:val="16"/>
          <w:szCs w:val="16"/>
        </w:rPr>
      </w:pPr>
    </w:p>
    <w:p w:rsidR="007A6E29" w:rsidRPr="00B41315" w:rsidRDefault="007A6E29" w:rsidP="0010074F">
      <w:pPr>
        <w:tabs>
          <w:tab w:val="left" w:pos="5220"/>
          <w:tab w:val="left" w:pos="9360"/>
        </w:tabs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Глава Хоперского муниципального образования</w:t>
      </w:r>
    </w:p>
    <w:p w:rsidR="007A6E29" w:rsidRPr="00B41315" w:rsidRDefault="007A6E29" w:rsidP="007A6E29">
      <w:pPr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Балашовского муниципального района</w:t>
      </w:r>
    </w:p>
    <w:p w:rsidR="007A6E29" w:rsidRPr="00B41315" w:rsidRDefault="007A6E29" w:rsidP="007A6E29">
      <w:pPr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Саратовской области                                                               </w:t>
      </w:r>
      <w:r w:rsidR="00377D0E">
        <w:rPr>
          <w:rFonts w:ascii="PT Astra Serif" w:hAnsi="PT Astra Serif" w:cs="PT Astra Serif"/>
          <w:color w:val="333333"/>
        </w:rPr>
        <w:t xml:space="preserve">        </w:t>
      </w:r>
      <w:r w:rsidRPr="00B41315">
        <w:rPr>
          <w:rFonts w:ascii="PT Astra Serif" w:hAnsi="PT Astra Serif" w:cs="PT Astra Serif"/>
          <w:color w:val="333333"/>
        </w:rPr>
        <w:t xml:space="preserve">  С.С. Голованева</w:t>
      </w:r>
    </w:p>
    <w:p w:rsidR="000D0ECA" w:rsidRDefault="000D0ECA" w:rsidP="000D0EC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C77C32" w:rsidRPr="00C77C32" w:rsidRDefault="00C77C32" w:rsidP="00C77C32">
      <w:pPr>
        <w:pStyle w:val="a4"/>
        <w:shd w:val="clear" w:color="auto" w:fill="FFFFFF"/>
        <w:spacing w:before="0" w:beforeAutospacing="0" w:after="0" w:afterAutospacing="0"/>
        <w:ind w:left="5940"/>
        <w:rPr>
          <w:rFonts w:ascii="PT Astra Serif" w:hAnsi="PT Astra Serif" w:cs="PT Astra Serif"/>
          <w:color w:val="212121"/>
          <w:sz w:val="28"/>
          <w:szCs w:val="28"/>
        </w:rPr>
      </w:pPr>
      <w:r w:rsidRPr="00C77C32">
        <w:rPr>
          <w:rFonts w:ascii="PT Astra Serif" w:hAnsi="PT Astra Serif" w:cs="PT Astra Serif"/>
          <w:color w:val="212121"/>
          <w:sz w:val="28"/>
          <w:szCs w:val="28"/>
        </w:rPr>
        <w:t xml:space="preserve">Приложение к постановлению </w:t>
      </w:r>
    </w:p>
    <w:p w:rsidR="000D0ECA" w:rsidRDefault="00C77C32" w:rsidP="00C77C32">
      <w:pPr>
        <w:pStyle w:val="a4"/>
        <w:shd w:val="clear" w:color="auto" w:fill="FFFFFF"/>
        <w:spacing w:before="0" w:beforeAutospacing="0" w:after="0" w:afterAutospacing="0"/>
        <w:ind w:left="5940"/>
        <w:rPr>
          <w:rFonts w:ascii="PT Astra Serif" w:hAnsi="PT Astra Serif" w:cs="PT Astra Serif"/>
          <w:color w:val="212121"/>
          <w:sz w:val="28"/>
          <w:szCs w:val="28"/>
        </w:rPr>
      </w:pPr>
      <w:r w:rsidRPr="00C77C32">
        <w:rPr>
          <w:rFonts w:ascii="PT Astra Serif" w:hAnsi="PT Astra Serif" w:cs="PT Astra Serif"/>
          <w:color w:val="212121"/>
          <w:sz w:val="28"/>
          <w:szCs w:val="28"/>
        </w:rPr>
        <w:lastRenderedPageBreak/>
        <w:t xml:space="preserve">от 09.04.2025 № 20-п </w:t>
      </w:r>
    </w:p>
    <w:p w:rsidR="00C77C32" w:rsidRPr="00C77C32" w:rsidRDefault="00C77C32" w:rsidP="00C77C32">
      <w:pPr>
        <w:pStyle w:val="a4"/>
        <w:shd w:val="clear" w:color="auto" w:fill="FFFFFF"/>
        <w:spacing w:before="0" w:beforeAutospacing="0" w:after="0" w:afterAutospacing="0"/>
        <w:ind w:left="5940"/>
        <w:rPr>
          <w:rFonts w:ascii="PT Astra Serif" w:hAnsi="PT Astra Serif" w:cs="PT Astra Serif"/>
          <w:color w:val="212121"/>
          <w:sz w:val="28"/>
          <w:szCs w:val="28"/>
        </w:rPr>
      </w:pPr>
    </w:p>
    <w:p w:rsidR="000D0ECA" w:rsidRPr="00C77C32" w:rsidRDefault="00261A21" w:rsidP="00261A2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PT Astra Serif"/>
          <w:color w:val="212121"/>
          <w:sz w:val="28"/>
          <w:szCs w:val="28"/>
        </w:rPr>
      </w:pPr>
      <w:r>
        <w:rPr>
          <w:rFonts w:ascii="PT Astra Serif" w:hAnsi="PT Astra Serif" w:cs="PT Astra Serif"/>
          <w:color w:val="212121"/>
          <w:sz w:val="28"/>
          <w:szCs w:val="28"/>
        </w:rPr>
        <w:t>Порядок</w:t>
      </w:r>
    </w:p>
    <w:p w:rsidR="00261A21" w:rsidRDefault="00261A21" w:rsidP="00261A2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PT Astra Serif"/>
          <w:color w:val="212121"/>
          <w:sz w:val="28"/>
          <w:szCs w:val="28"/>
        </w:rPr>
      </w:pPr>
      <w:r w:rsidRPr="00D9440D">
        <w:rPr>
          <w:rFonts w:ascii="PT Astra Serif" w:hAnsi="PT Astra Serif" w:cs="PT Astra Serif"/>
          <w:color w:val="212121"/>
          <w:sz w:val="28"/>
          <w:szCs w:val="28"/>
        </w:rPr>
        <w:t>информирования населения об установке дорожного знака</w:t>
      </w:r>
    </w:p>
    <w:p w:rsidR="00261A21" w:rsidRDefault="00261A21" w:rsidP="00261A2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PT Astra Serif"/>
          <w:color w:val="212121"/>
          <w:sz w:val="28"/>
          <w:szCs w:val="28"/>
        </w:rPr>
      </w:pPr>
      <w:r w:rsidRPr="00D9440D">
        <w:rPr>
          <w:rFonts w:ascii="PT Astra Serif" w:hAnsi="PT Astra Serif" w:cs="PT Astra Serif"/>
          <w:color w:val="212121"/>
          <w:sz w:val="28"/>
          <w:szCs w:val="28"/>
        </w:rPr>
        <w:t>или нанесении разметки на автомобильных дорогах</w:t>
      </w:r>
    </w:p>
    <w:p w:rsidR="00261A21" w:rsidRDefault="00261A21" w:rsidP="00261A2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PT Astra Serif"/>
          <w:color w:val="212121"/>
          <w:sz w:val="28"/>
          <w:szCs w:val="28"/>
        </w:rPr>
      </w:pPr>
      <w:r w:rsidRPr="00D9440D">
        <w:rPr>
          <w:rFonts w:ascii="PT Astra Serif" w:hAnsi="PT Astra Serif" w:cs="PT Astra Serif"/>
          <w:color w:val="212121"/>
          <w:sz w:val="28"/>
          <w:szCs w:val="28"/>
        </w:rPr>
        <w:t>общего пользования местного значения</w:t>
      </w:r>
    </w:p>
    <w:p w:rsidR="00261A21" w:rsidRDefault="00261A21" w:rsidP="00261A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1"/>
          <w:szCs w:val="21"/>
        </w:rPr>
      </w:pPr>
      <w:r w:rsidRPr="00D9440D">
        <w:rPr>
          <w:rFonts w:ascii="PT Astra Serif" w:hAnsi="PT Astra Serif" w:cs="PT Astra Serif"/>
          <w:color w:val="212121"/>
          <w:sz w:val="28"/>
          <w:szCs w:val="28"/>
        </w:rPr>
        <w:t>на территории Хоперского муниципального образования</w:t>
      </w:r>
    </w:p>
    <w:p w:rsidR="00261A21" w:rsidRDefault="00261A21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olor w:val="212121"/>
          <w:sz w:val="21"/>
          <w:szCs w:val="21"/>
        </w:rPr>
      </w:pPr>
    </w:p>
    <w:p w:rsidR="000D0ECA" w:rsidRPr="00C77C32" w:rsidRDefault="000D0ECA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  <w:r w:rsidRPr="00261A21">
        <w:rPr>
          <w:rFonts w:ascii="PT Astra Serif" w:hAnsi="PT Astra Serif" w:cs="PT Astra Serif"/>
          <w:color w:val="212121"/>
          <w:sz w:val="28"/>
          <w:szCs w:val="28"/>
        </w:rPr>
        <w:t>1.</w:t>
      </w:r>
      <w:r w:rsidRPr="00C77C32">
        <w:rPr>
          <w:rFonts w:ascii="PT Astra Serif" w:hAnsi="PT Astra Serif" w:cs="PT Astra Serif"/>
          <w:b/>
          <w:bCs/>
          <w:color w:val="212121"/>
          <w:sz w:val="28"/>
          <w:szCs w:val="28"/>
        </w:rPr>
        <w:t> 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 xml:space="preserve">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</w:t>
      </w:r>
      <w:r w:rsidR="00261A21">
        <w:rPr>
          <w:rFonts w:ascii="PT Astra Serif" w:hAnsi="PT Astra Serif" w:cs="PT Astra Serif"/>
          <w:color w:val="212121"/>
          <w:sz w:val="28"/>
          <w:szCs w:val="28"/>
        </w:rPr>
        <w:t xml:space="preserve">Хоперского 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>муниципального образования (далее - Порядок) разработан в целях обеспечения безопасности дорожного движения на автомобильных дорогах местного значения на основании Федерального закона от 06.10.2003 № 131-ФЗ «Об общих принципах организации местного самоуправления в Российской Федерации», а также в целях реализации части 3 статьи 21 Федерального закона от 10.12.1995 № 196-ФЗ «О безопасности дорожного движения».</w:t>
      </w:r>
    </w:p>
    <w:p w:rsidR="000D0ECA" w:rsidRPr="00C77C32" w:rsidRDefault="000D0ECA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  <w:r w:rsidRPr="00261A21">
        <w:rPr>
          <w:rFonts w:ascii="PT Astra Serif" w:hAnsi="PT Astra Serif" w:cs="PT Astra Serif"/>
          <w:color w:val="212121"/>
          <w:sz w:val="28"/>
          <w:szCs w:val="28"/>
        </w:rPr>
        <w:t>2.</w:t>
      </w:r>
      <w:r w:rsidRPr="00C77C32">
        <w:rPr>
          <w:rFonts w:ascii="PT Astra Serif" w:hAnsi="PT Astra Serif" w:cs="PT Astra Serif"/>
          <w:b/>
          <w:bCs/>
          <w:color w:val="212121"/>
          <w:sz w:val="28"/>
          <w:szCs w:val="28"/>
        </w:rPr>
        <w:t> 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 xml:space="preserve">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</w:t>
      </w:r>
      <w:r w:rsidR="00261A21">
        <w:rPr>
          <w:rFonts w:ascii="PT Astra Serif" w:hAnsi="PT Astra Serif" w:cs="PT Astra Serif"/>
          <w:color w:val="212121"/>
          <w:sz w:val="28"/>
          <w:szCs w:val="28"/>
        </w:rPr>
        <w:t xml:space="preserve">Хоперского 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>муниципального образования.</w:t>
      </w:r>
    </w:p>
    <w:p w:rsidR="000D0ECA" w:rsidRPr="00C77C32" w:rsidRDefault="000D0ECA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  <w:r w:rsidRPr="00261A21">
        <w:rPr>
          <w:rFonts w:ascii="PT Astra Serif" w:hAnsi="PT Astra Serif" w:cs="PT Astra Serif"/>
          <w:color w:val="212121"/>
          <w:sz w:val="28"/>
          <w:szCs w:val="28"/>
        </w:rPr>
        <w:t>3.</w:t>
      </w:r>
      <w:r w:rsidRPr="00C77C32">
        <w:rPr>
          <w:rFonts w:ascii="PT Astra Serif" w:hAnsi="PT Astra Serif" w:cs="PT Astra Serif"/>
          <w:b/>
          <w:bCs/>
          <w:color w:val="212121"/>
          <w:sz w:val="28"/>
          <w:szCs w:val="28"/>
        </w:rPr>
        <w:t> 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 xml:space="preserve"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261A21">
        <w:rPr>
          <w:rFonts w:ascii="PT Astra Serif" w:hAnsi="PT Astra Serif" w:cs="PT Astra Serif"/>
          <w:color w:val="212121"/>
          <w:sz w:val="28"/>
          <w:szCs w:val="28"/>
        </w:rPr>
        <w:t xml:space="preserve">Хоперского 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>муниципального образования не позднее чем за двадцать дней до установки дорожного знака или нанесения разметки,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5.7.2).</w:t>
      </w:r>
    </w:p>
    <w:p w:rsidR="000D0ECA" w:rsidRPr="00C77C32" w:rsidRDefault="000D0ECA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  <w:r w:rsidRPr="00261A21">
        <w:rPr>
          <w:rFonts w:ascii="PT Astra Serif" w:hAnsi="PT Astra Serif" w:cs="PT Astra Serif"/>
          <w:color w:val="212121"/>
          <w:sz w:val="28"/>
          <w:szCs w:val="28"/>
        </w:rPr>
        <w:t>4.</w:t>
      </w:r>
      <w:r w:rsidRPr="00C77C32">
        <w:rPr>
          <w:rFonts w:ascii="PT Astra Serif" w:hAnsi="PT Astra Serif" w:cs="PT Astra Serif"/>
          <w:b/>
          <w:bCs/>
          <w:color w:val="212121"/>
          <w:sz w:val="28"/>
          <w:szCs w:val="28"/>
        </w:rPr>
        <w:t> 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>Информирование осуществляется в установленные пунктом 3 настоящего Порядка сроки посредством:</w:t>
      </w:r>
    </w:p>
    <w:p w:rsidR="000D0ECA" w:rsidRPr="00C77C32" w:rsidRDefault="000D0ECA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  <w:r w:rsidRPr="00C77C32">
        <w:rPr>
          <w:rFonts w:ascii="PT Astra Serif" w:hAnsi="PT Astra Serif" w:cs="PT Astra Serif"/>
          <w:color w:val="212121"/>
          <w:sz w:val="28"/>
          <w:szCs w:val="28"/>
        </w:rPr>
        <w:t xml:space="preserve">-        размещения информации на официальном сайте администрации </w:t>
      </w:r>
      <w:r w:rsidR="00261A21">
        <w:rPr>
          <w:rFonts w:ascii="PT Astra Serif" w:hAnsi="PT Astra Serif" w:cs="PT Astra Serif"/>
          <w:color w:val="212121"/>
          <w:sz w:val="28"/>
          <w:szCs w:val="28"/>
        </w:rPr>
        <w:t xml:space="preserve">Хоперского </w:t>
      </w:r>
      <w:r w:rsidRPr="00C77C32">
        <w:rPr>
          <w:rFonts w:ascii="PT Astra Serif" w:hAnsi="PT Astra Serif" w:cs="PT Astra Serif"/>
          <w:color w:val="212121"/>
          <w:sz w:val="28"/>
          <w:szCs w:val="28"/>
        </w:rPr>
        <w:t>муниципального образования;</w:t>
      </w:r>
    </w:p>
    <w:p w:rsidR="000D0ECA" w:rsidRPr="00C77C32" w:rsidRDefault="000D0ECA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  <w:r w:rsidRPr="00C77C32">
        <w:rPr>
          <w:rFonts w:ascii="PT Astra Serif" w:hAnsi="PT Astra Serif" w:cs="PT Astra Serif"/>
          <w:color w:val="212121"/>
          <w:sz w:val="28"/>
          <w:szCs w:val="28"/>
        </w:rPr>
        <w:t>-        информационно-телекоммуникационной сети «Интернет»;</w:t>
      </w:r>
    </w:p>
    <w:p w:rsidR="000D0ECA" w:rsidRDefault="00261A21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  <w:r w:rsidRPr="00261A21">
        <w:rPr>
          <w:rFonts w:ascii="PT Astra Serif" w:hAnsi="PT Astra Serif" w:cs="PT Astra Serif"/>
          <w:color w:val="212121"/>
          <w:sz w:val="28"/>
          <w:szCs w:val="28"/>
        </w:rPr>
        <w:t>- в</w:t>
      </w:r>
      <w:r w:rsidR="000D0ECA" w:rsidRPr="00C77C32">
        <w:rPr>
          <w:rFonts w:ascii="PT Astra Serif" w:hAnsi="PT Astra Serif" w:cs="PT Astra Serif"/>
          <w:color w:val="212121"/>
          <w:sz w:val="28"/>
          <w:szCs w:val="28"/>
        </w:rPr>
        <w:t xml:space="preserve">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</w:t>
      </w:r>
      <w:r w:rsidR="00B1667F">
        <w:rPr>
          <w:rFonts w:ascii="PT Astra Serif" w:hAnsi="PT Astra Serif" w:cs="PT Astra Serif"/>
          <w:color w:val="212121"/>
          <w:sz w:val="28"/>
          <w:szCs w:val="28"/>
        </w:rPr>
        <w:t>.</w:t>
      </w:r>
    </w:p>
    <w:p w:rsidR="00B1667F" w:rsidRDefault="00B1667F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</w:p>
    <w:p w:rsidR="00B1667F" w:rsidRDefault="00B1667F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</w:p>
    <w:p w:rsidR="00B1667F" w:rsidRDefault="00B1667F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</w:p>
    <w:p w:rsidR="00B1667F" w:rsidRDefault="00B1667F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</w:p>
    <w:p w:rsidR="00B1667F" w:rsidRDefault="00B1667F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</w:p>
    <w:p w:rsidR="00B1667F" w:rsidRPr="00B1667F" w:rsidRDefault="000D589A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304800" cy="3048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000" cy="3175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67F" w:rsidRDefault="00B1667F" w:rsidP="00B1667F">
      <w:pPr>
        <w:pStyle w:val="futurismarkdown-paragraph"/>
        <w:spacing w:before="0" w:beforeAutospacing="0" w:after="0" w:afterAutospacing="0"/>
        <w:rPr>
          <w:rStyle w:val="a6"/>
        </w:rPr>
      </w:pPr>
    </w:p>
    <w:p w:rsidR="00B1667F" w:rsidRDefault="00B1667F" w:rsidP="00B1667F">
      <w:pPr>
        <w:pStyle w:val="futurismarkdown-paragraph"/>
        <w:spacing w:before="0" w:beforeAutospacing="0" w:after="0" w:afterAutospacing="0"/>
        <w:rPr>
          <w:rStyle w:val="a6"/>
        </w:rPr>
      </w:pPr>
    </w:p>
    <w:p w:rsidR="00B1667F" w:rsidRPr="0022675D" w:rsidRDefault="00D326AC" w:rsidP="00523966">
      <w:pPr>
        <w:pStyle w:val="a4"/>
        <w:shd w:val="clear" w:color="auto" w:fill="FFFFFF"/>
        <w:spacing w:before="0" w:beforeAutospacing="0" w:after="0" w:afterAutospacing="0"/>
        <w:ind w:left="1" w:firstLine="539"/>
        <w:jc w:val="both"/>
        <w:rPr>
          <w:color w:val="000000"/>
          <w:sz w:val="36"/>
          <w:szCs w:val="36"/>
        </w:rPr>
      </w:pPr>
      <w:r w:rsidRPr="0022675D">
        <w:rPr>
          <w:color w:val="000000"/>
          <w:sz w:val="36"/>
          <w:szCs w:val="36"/>
        </w:rPr>
        <w:t>Во исполнение требований Федерального закона от 10.12.1995 № 196-ФЗ «О безопасности дорожного движения», на основании проекта организации дорожного движения, а</w:t>
      </w:r>
      <w:r w:rsidR="00B1667F" w:rsidRPr="0022675D">
        <w:rPr>
          <w:rStyle w:val="a6"/>
          <w:b w:val="0"/>
          <w:bCs w:val="0"/>
          <w:color w:val="000000"/>
          <w:sz w:val="36"/>
          <w:szCs w:val="36"/>
        </w:rPr>
        <w:t>дминистрация Хоперского муниципального образования доводит до</w:t>
      </w:r>
      <w:r w:rsidR="00B1667F" w:rsidRPr="0022675D">
        <w:rPr>
          <w:rStyle w:val="a6"/>
          <w:color w:val="000000"/>
          <w:sz w:val="36"/>
          <w:szCs w:val="36"/>
        </w:rPr>
        <w:t xml:space="preserve"> </w:t>
      </w:r>
      <w:r w:rsidR="00B1667F" w:rsidRPr="0022675D">
        <w:rPr>
          <w:color w:val="000000"/>
          <w:sz w:val="36"/>
          <w:szCs w:val="36"/>
        </w:rPr>
        <w:t>населения информацию</w:t>
      </w:r>
      <w:r w:rsidR="00B870D3">
        <w:rPr>
          <w:color w:val="000000"/>
          <w:sz w:val="36"/>
          <w:szCs w:val="36"/>
        </w:rPr>
        <w:t xml:space="preserve"> о то</w:t>
      </w:r>
      <w:r w:rsidR="003D60D7">
        <w:rPr>
          <w:color w:val="000000"/>
          <w:sz w:val="36"/>
          <w:szCs w:val="36"/>
        </w:rPr>
        <w:t>м</w:t>
      </w:r>
      <w:r w:rsidR="00B870D3">
        <w:rPr>
          <w:color w:val="000000"/>
          <w:sz w:val="36"/>
          <w:szCs w:val="36"/>
        </w:rPr>
        <w:t>, что 30.04.2025</w:t>
      </w:r>
      <w:r w:rsidR="00B1667F" w:rsidRPr="0022675D">
        <w:rPr>
          <w:color w:val="000000"/>
          <w:sz w:val="36"/>
          <w:szCs w:val="36"/>
        </w:rPr>
        <w:t xml:space="preserve"> </w:t>
      </w:r>
      <w:r w:rsidR="00523966" w:rsidRPr="0022675D">
        <w:rPr>
          <w:color w:val="000000"/>
          <w:sz w:val="36"/>
          <w:szCs w:val="36"/>
        </w:rPr>
        <w:t xml:space="preserve">перед мостом по улице Советская села Хоперское Балашовского района </w:t>
      </w:r>
      <w:r w:rsidR="00B870D3">
        <w:rPr>
          <w:color w:val="000000"/>
          <w:sz w:val="36"/>
          <w:szCs w:val="36"/>
        </w:rPr>
        <w:t xml:space="preserve">будет установлен </w:t>
      </w:r>
      <w:r w:rsidR="00B1667F" w:rsidRPr="0022675D">
        <w:rPr>
          <w:color w:val="000000"/>
          <w:sz w:val="36"/>
          <w:szCs w:val="36"/>
        </w:rPr>
        <w:t>дорожн</w:t>
      </w:r>
      <w:r w:rsidR="00B870D3">
        <w:rPr>
          <w:color w:val="000000"/>
          <w:sz w:val="36"/>
          <w:szCs w:val="36"/>
        </w:rPr>
        <w:t>ый</w:t>
      </w:r>
      <w:r w:rsidR="00B1667F" w:rsidRPr="0022675D">
        <w:rPr>
          <w:color w:val="000000"/>
          <w:sz w:val="36"/>
          <w:szCs w:val="36"/>
        </w:rPr>
        <w:t xml:space="preserve"> знак</w:t>
      </w:r>
      <w:r w:rsidR="00B870D3">
        <w:rPr>
          <w:color w:val="000000"/>
          <w:sz w:val="36"/>
          <w:szCs w:val="36"/>
        </w:rPr>
        <w:t xml:space="preserve"> </w:t>
      </w:r>
      <w:r w:rsidR="00B1667F" w:rsidRPr="0022675D">
        <w:rPr>
          <w:rStyle w:val="a6"/>
          <w:color w:val="000000"/>
          <w:sz w:val="36"/>
          <w:szCs w:val="36"/>
        </w:rPr>
        <w:t xml:space="preserve">3.12 «Ограничение нагрузки на ось», </w:t>
      </w:r>
      <w:r w:rsidR="00B1667F" w:rsidRPr="0022675D">
        <w:rPr>
          <w:color w:val="000000"/>
          <w:sz w:val="36"/>
          <w:szCs w:val="36"/>
        </w:rPr>
        <w:t>предупреждающ</w:t>
      </w:r>
      <w:r w:rsidR="00B870D3">
        <w:rPr>
          <w:color w:val="000000"/>
          <w:sz w:val="36"/>
          <w:szCs w:val="36"/>
        </w:rPr>
        <w:t>ий</w:t>
      </w:r>
      <w:r w:rsidR="00B1667F" w:rsidRPr="0022675D">
        <w:rPr>
          <w:color w:val="000000"/>
          <w:sz w:val="36"/>
          <w:szCs w:val="36"/>
        </w:rPr>
        <w:t xml:space="preserve"> водителей </w:t>
      </w:r>
      <w:r w:rsidR="00523966" w:rsidRPr="0022675D">
        <w:rPr>
          <w:color w:val="000000"/>
          <w:sz w:val="36"/>
          <w:szCs w:val="36"/>
        </w:rPr>
        <w:t>о том, что несущие конструкции моста</w:t>
      </w:r>
      <w:r w:rsidR="00B870D3">
        <w:rPr>
          <w:color w:val="000000"/>
          <w:sz w:val="36"/>
          <w:szCs w:val="36"/>
        </w:rPr>
        <w:t xml:space="preserve"> не рассчитаны на нагрузку</w:t>
      </w:r>
      <w:r w:rsidR="00523966" w:rsidRPr="0022675D">
        <w:rPr>
          <w:color w:val="000000"/>
          <w:sz w:val="36"/>
          <w:szCs w:val="36"/>
        </w:rPr>
        <w:t xml:space="preserve"> более высокую, чем указано на знаке</w:t>
      </w:r>
      <w:r w:rsidR="005E226B" w:rsidRPr="0022675D">
        <w:rPr>
          <w:color w:val="000000"/>
          <w:sz w:val="36"/>
          <w:szCs w:val="36"/>
        </w:rPr>
        <w:t>.</w:t>
      </w:r>
      <w:r w:rsidR="00523966" w:rsidRPr="0022675D">
        <w:rPr>
          <w:color w:val="000000"/>
          <w:sz w:val="36"/>
          <w:szCs w:val="36"/>
        </w:rPr>
        <w:t xml:space="preserve"> </w:t>
      </w:r>
    </w:p>
    <w:p w:rsidR="0022675D" w:rsidRPr="0022675D" w:rsidRDefault="00B1667F" w:rsidP="00B870D3">
      <w:pPr>
        <w:pStyle w:val="futurismarkdown-paragraph"/>
        <w:spacing w:before="0" w:beforeAutospacing="0" w:after="0" w:afterAutospacing="0"/>
        <w:ind w:firstLine="540"/>
        <w:jc w:val="both"/>
        <w:rPr>
          <w:color w:val="000000"/>
          <w:sz w:val="36"/>
          <w:szCs w:val="36"/>
        </w:rPr>
      </w:pPr>
      <w:r w:rsidRPr="0022675D">
        <w:rPr>
          <w:rStyle w:val="a6"/>
          <w:b w:val="0"/>
          <w:bCs w:val="0"/>
          <w:color w:val="000000"/>
          <w:sz w:val="36"/>
          <w:szCs w:val="36"/>
        </w:rPr>
        <w:t>При виде знака</w:t>
      </w:r>
      <w:r w:rsidRPr="0022675D">
        <w:rPr>
          <w:rStyle w:val="a6"/>
          <w:color w:val="000000"/>
          <w:sz w:val="36"/>
          <w:szCs w:val="36"/>
        </w:rPr>
        <w:t xml:space="preserve"> 3.12 водитель должен убедиться</w:t>
      </w:r>
      <w:r w:rsidRPr="0022675D">
        <w:rPr>
          <w:color w:val="000000"/>
          <w:sz w:val="36"/>
          <w:szCs w:val="36"/>
        </w:rPr>
        <w:t>, что масса, приходящаяся на ось его транспортного средства, не превышает указанного значения. Если масса превышает допустимую, водитель обязан изменить маршрут или принять другие меры для соблюдения требований знака.</w:t>
      </w:r>
    </w:p>
    <w:p w:rsidR="00B1667F" w:rsidRPr="0022675D" w:rsidRDefault="0022675D" w:rsidP="0022675D">
      <w:pPr>
        <w:pStyle w:val="futurismarkdown-paragraph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000000"/>
          <w:sz w:val="36"/>
          <w:szCs w:val="36"/>
        </w:rPr>
      </w:pPr>
      <w:r w:rsidRPr="0022675D">
        <w:rPr>
          <w:rStyle w:val="a6"/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>За нарушение</w:t>
      </w:r>
      <w:r w:rsidRPr="0022675D"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> </w:t>
      </w:r>
      <w:r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 xml:space="preserve">водителем </w:t>
      </w:r>
      <w:r w:rsidR="003D60D7"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 xml:space="preserve">требований </w:t>
      </w:r>
      <w:r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 xml:space="preserve">вышеуказанного дорожного </w:t>
      </w:r>
      <w:r w:rsidRPr="0022675D"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>знака предусмотрен</w:t>
      </w:r>
      <w:r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 xml:space="preserve">а </w:t>
      </w:r>
      <w:r w:rsidRPr="0022675D"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 xml:space="preserve">административная ответственность в виде штрафа в размере от </w:t>
      </w:r>
      <w:r w:rsidR="00B74765"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>1 500 рублей</w:t>
      </w:r>
      <w:r w:rsidRPr="0022675D"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 xml:space="preserve"> до </w:t>
      </w:r>
      <w:r w:rsidR="00B74765"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>150 000</w:t>
      </w:r>
      <w:r w:rsidRPr="0022675D">
        <w:rPr>
          <w:rFonts w:ascii="PT Astra Serif" w:hAnsi="PT Astra Serif" w:cs="PT Astra Serif"/>
          <w:color w:val="000000"/>
          <w:sz w:val="36"/>
          <w:szCs w:val="36"/>
          <w:shd w:val="clear" w:color="auto" w:fill="FFFFFF"/>
        </w:rPr>
        <w:t xml:space="preserve"> тысяч рублей с задержанием транспортного средства. </w:t>
      </w:r>
      <w:r w:rsidR="00B1667F" w:rsidRPr="0022675D">
        <w:rPr>
          <w:rFonts w:ascii="PT Astra Serif" w:hAnsi="PT Astra Serif" w:cs="PT Astra Serif"/>
          <w:color w:val="000000"/>
          <w:sz w:val="36"/>
          <w:szCs w:val="36"/>
        </w:rPr>
        <w:t> </w:t>
      </w:r>
      <w:r w:rsidR="005E226B" w:rsidRPr="0022675D">
        <w:rPr>
          <w:rFonts w:ascii="PT Astra Serif" w:hAnsi="PT Astra Serif" w:cs="PT Astra Serif"/>
          <w:color w:val="000000"/>
          <w:sz w:val="36"/>
          <w:szCs w:val="36"/>
        </w:rPr>
        <w:t xml:space="preserve"> </w:t>
      </w:r>
    </w:p>
    <w:p w:rsidR="00B1667F" w:rsidRPr="00523966" w:rsidRDefault="00B1667F" w:rsidP="0022675D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Arial" w:hAnsi="Arial" w:cs="Arial"/>
          <w:color w:val="333333"/>
          <w:sz w:val="36"/>
          <w:szCs w:val="36"/>
        </w:rPr>
      </w:pPr>
    </w:p>
    <w:p w:rsidR="00B1667F" w:rsidRPr="00C77C32" w:rsidRDefault="00B1667F" w:rsidP="00261A2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PT Astra Serif"/>
          <w:color w:val="212121"/>
          <w:sz w:val="28"/>
          <w:szCs w:val="28"/>
        </w:rPr>
      </w:pPr>
    </w:p>
    <w:sectPr w:rsidR="00B1667F" w:rsidRPr="00C77C32" w:rsidSect="00523966">
      <w:pgSz w:w="11906" w:h="16838"/>
      <w:pgMar w:top="89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74E"/>
    <w:multiLevelType w:val="multilevel"/>
    <w:tmpl w:val="46D4B82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545" w:hanging="1020"/>
      </w:pPr>
      <w:rPr>
        <w:rFonts w:hint="default"/>
      </w:rPr>
    </w:lvl>
    <w:lvl w:ilvl="2">
      <w:start w:val="14"/>
      <w:numFmt w:val="decimal"/>
      <w:isLgl/>
      <w:lvlText w:val="%1.%2.%3"/>
      <w:lvlJc w:val="left"/>
      <w:pPr>
        <w:ind w:left="1545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1">
    <w:nsid w:val="19C12E9E"/>
    <w:multiLevelType w:val="multilevel"/>
    <w:tmpl w:val="1EBA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0"/>
  <w:doNotHyphenateCaps/>
  <w:characterSpacingControl w:val="doNotCompress"/>
  <w:doNotValidateAgainstSchema/>
  <w:doNotDemarcateInvalidXml/>
  <w:compat/>
  <w:rsids>
    <w:rsidRoot w:val="004F173E"/>
    <w:rsid w:val="000108E5"/>
    <w:rsid w:val="00022790"/>
    <w:rsid w:val="00055E1E"/>
    <w:rsid w:val="0006691E"/>
    <w:rsid w:val="00070432"/>
    <w:rsid w:val="00081D58"/>
    <w:rsid w:val="00087B15"/>
    <w:rsid w:val="000A1FAC"/>
    <w:rsid w:val="000A4964"/>
    <w:rsid w:val="000C6966"/>
    <w:rsid w:val="000D0ECA"/>
    <w:rsid w:val="000D136E"/>
    <w:rsid w:val="000D589A"/>
    <w:rsid w:val="0010074F"/>
    <w:rsid w:val="0013615B"/>
    <w:rsid w:val="001752E8"/>
    <w:rsid w:val="001B6A4C"/>
    <w:rsid w:val="001C5C45"/>
    <w:rsid w:val="001C7925"/>
    <w:rsid w:val="001D5C18"/>
    <w:rsid w:val="001E12A9"/>
    <w:rsid w:val="00205BEF"/>
    <w:rsid w:val="0022675D"/>
    <w:rsid w:val="00261A21"/>
    <w:rsid w:val="002849F7"/>
    <w:rsid w:val="00291102"/>
    <w:rsid w:val="002B037D"/>
    <w:rsid w:val="002B6398"/>
    <w:rsid w:val="002C1340"/>
    <w:rsid w:val="002C469C"/>
    <w:rsid w:val="002E7E9D"/>
    <w:rsid w:val="00317008"/>
    <w:rsid w:val="00346236"/>
    <w:rsid w:val="00352BA9"/>
    <w:rsid w:val="00377D0E"/>
    <w:rsid w:val="00397AEA"/>
    <w:rsid w:val="003B67D6"/>
    <w:rsid w:val="003C79D3"/>
    <w:rsid w:val="003D60D7"/>
    <w:rsid w:val="003F0944"/>
    <w:rsid w:val="00435861"/>
    <w:rsid w:val="00465736"/>
    <w:rsid w:val="00491B54"/>
    <w:rsid w:val="004F173E"/>
    <w:rsid w:val="00514A9F"/>
    <w:rsid w:val="00523966"/>
    <w:rsid w:val="00525E2D"/>
    <w:rsid w:val="00535FB4"/>
    <w:rsid w:val="00573375"/>
    <w:rsid w:val="005A1050"/>
    <w:rsid w:val="005A7C39"/>
    <w:rsid w:val="005B53B9"/>
    <w:rsid w:val="005C6E1D"/>
    <w:rsid w:val="005D1597"/>
    <w:rsid w:val="005E226B"/>
    <w:rsid w:val="005E39EC"/>
    <w:rsid w:val="005E45E9"/>
    <w:rsid w:val="005E4B80"/>
    <w:rsid w:val="005F1B07"/>
    <w:rsid w:val="005F2E32"/>
    <w:rsid w:val="006157B0"/>
    <w:rsid w:val="00625DBB"/>
    <w:rsid w:val="00636A68"/>
    <w:rsid w:val="00641F56"/>
    <w:rsid w:val="006719CE"/>
    <w:rsid w:val="006723C2"/>
    <w:rsid w:val="0067356C"/>
    <w:rsid w:val="00674C8A"/>
    <w:rsid w:val="00691199"/>
    <w:rsid w:val="006E0958"/>
    <w:rsid w:val="00763D9F"/>
    <w:rsid w:val="0078583B"/>
    <w:rsid w:val="007A54A2"/>
    <w:rsid w:val="007A6E29"/>
    <w:rsid w:val="007C0F70"/>
    <w:rsid w:val="007E24C0"/>
    <w:rsid w:val="007E2651"/>
    <w:rsid w:val="007F188C"/>
    <w:rsid w:val="007F5112"/>
    <w:rsid w:val="008222C7"/>
    <w:rsid w:val="0088418C"/>
    <w:rsid w:val="0088610F"/>
    <w:rsid w:val="00886C3A"/>
    <w:rsid w:val="00886E45"/>
    <w:rsid w:val="008909B6"/>
    <w:rsid w:val="00894FD6"/>
    <w:rsid w:val="008A15CD"/>
    <w:rsid w:val="008C1D09"/>
    <w:rsid w:val="008C5A34"/>
    <w:rsid w:val="008E1F47"/>
    <w:rsid w:val="00904DC1"/>
    <w:rsid w:val="00922CE4"/>
    <w:rsid w:val="00922FC8"/>
    <w:rsid w:val="00942ECA"/>
    <w:rsid w:val="0096193A"/>
    <w:rsid w:val="00972C54"/>
    <w:rsid w:val="009A0F30"/>
    <w:rsid w:val="009D71BD"/>
    <w:rsid w:val="009E2E52"/>
    <w:rsid w:val="009E54C9"/>
    <w:rsid w:val="009E5C07"/>
    <w:rsid w:val="00A969E8"/>
    <w:rsid w:val="00AD309A"/>
    <w:rsid w:val="00AE0D23"/>
    <w:rsid w:val="00AE6608"/>
    <w:rsid w:val="00B0275E"/>
    <w:rsid w:val="00B11477"/>
    <w:rsid w:val="00B1667F"/>
    <w:rsid w:val="00B2425D"/>
    <w:rsid w:val="00B273FB"/>
    <w:rsid w:val="00B41315"/>
    <w:rsid w:val="00B42C23"/>
    <w:rsid w:val="00B446C9"/>
    <w:rsid w:val="00B74765"/>
    <w:rsid w:val="00B80200"/>
    <w:rsid w:val="00B870D3"/>
    <w:rsid w:val="00B96E2C"/>
    <w:rsid w:val="00BB4B0D"/>
    <w:rsid w:val="00BB4C87"/>
    <w:rsid w:val="00BC4C01"/>
    <w:rsid w:val="00BD4EC7"/>
    <w:rsid w:val="00C42459"/>
    <w:rsid w:val="00C50B60"/>
    <w:rsid w:val="00C52B1B"/>
    <w:rsid w:val="00C5733E"/>
    <w:rsid w:val="00C758B3"/>
    <w:rsid w:val="00C77C32"/>
    <w:rsid w:val="00C94714"/>
    <w:rsid w:val="00CA7D9B"/>
    <w:rsid w:val="00CB20DC"/>
    <w:rsid w:val="00CB6928"/>
    <w:rsid w:val="00CE5593"/>
    <w:rsid w:val="00CF26DC"/>
    <w:rsid w:val="00CF7199"/>
    <w:rsid w:val="00D001AE"/>
    <w:rsid w:val="00D042E6"/>
    <w:rsid w:val="00D124A1"/>
    <w:rsid w:val="00D223A1"/>
    <w:rsid w:val="00D3033C"/>
    <w:rsid w:val="00D326AC"/>
    <w:rsid w:val="00D57658"/>
    <w:rsid w:val="00D921FF"/>
    <w:rsid w:val="00D9440D"/>
    <w:rsid w:val="00DB7925"/>
    <w:rsid w:val="00DD70A9"/>
    <w:rsid w:val="00E25CA2"/>
    <w:rsid w:val="00E37032"/>
    <w:rsid w:val="00E4524E"/>
    <w:rsid w:val="00E45282"/>
    <w:rsid w:val="00E504DC"/>
    <w:rsid w:val="00E5356F"/>
    <w:rsid w:val="00E57126"/>
    <w:rsid w:val="00E77C53"/>
    <w:rsid w:val="00E86A36"/>
    <w:rsid w:val="00E95B5C"/>
    <w:rsid w:val="00EB4CFD"/>
    <w:rsid w:val="00EE02BD"/>
    <w:rsid w:val="00EE44D7"/>
    <w:rsid w:val="00F130D7"/>
    <w:rsid w:val="00F542D7"/>
    <w:rsid w:val="00F61FD8"/>
    <w:rsid w:val="00F95EFC"/>
    <w:rsid w:val="00FB580E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after="0" w:line="240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20DC"/>
    <w:rPr>
      <w:rFonts w:ascii="Calibri" w:hAnsi="Calibri" w:cs="Calibri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0DC"/>
    <w:rPr>
      <w:i/>
      <w:iCs/>
    </w:rPr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b/>
      <w:bCs/>
      <w:sz w:val="24"/>
      <w:szCs w:val="24"/>
    </w:rPr>
  </w:style>
  <w:style w:type="paragraph" w:styleId="a4">
    <w:name w:val="Normal (Web)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1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yperlink">
    <w:name w:val="hyperlink"/>
    <w:basedOn w:val="a0"/>
    <w:uiPriority w:val="99"/>
    <w:rsid w:val="004F173E"/>
  </w:style>
  <w:style w:type="paragraph" w:customStyle="1" w:styleId="200">
    <w:name w:val="20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157">
    <w:name w:val="fontstyle157"/>
    <w:basedOn w:val="a0"/>
    <w:uiPriority w:val="99"/>
    <w:rsid w:val="004F173E"/>
  </w:style>
  <w:style w:type="paragraph" w:customStyle="1" w:styleId="normalweb">
    <w:name w:val="normalweb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oter1">
    <w:name w:val="Footer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er1">
    <w:name w:val="Header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table" w:styleId="a5">
    <w:name w:val="Table Grid"/>
    <w:basedOn w:val="a1"/>
    <w:uiPriority w:val="99"/>
    <w:locked/>
    <w:rsid w:val="001752E8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uiPriority w:val="99"/>
    <w:rsid w:val="00B1667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Strong"/>
    <w:basedOn w:val="a0"/>
    <w:uiPriority w:val="99"/>
    <w:qFormat/>
    <w:locked/>
    <w:rsid w:val="00B1667F"/>
    <w:rPr>
      <w:b/>
      <w:bCs/>
    </w:rPr>
  </w:style>
  <w:style w:type="character" w:styleId="a7">
    <w:name w:val="Hyperlink"/>
    <w:basedOn w:val="a0"/>
    <w:uiPriority w:val="99"/>
    <w:rsid w:val="00B16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35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1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6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pravo-search.minjust.ru/bigs/showDocument.html?id=67A8A8B0-11FA-491C-863F-79CC9DB350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Хоперское</dc:creator>
  <cp:lastModifiedBy>Хоперское</cp:lastModifiedBy>
  <cp:revision>2</cp:revision>
  <cp:lastPrinted>2025-04-10T12:25:00Z</cp:lastPrinted>
  <dcterms:created xsi:type="dcterms:W3CDTF">2025-04-23T08:32:00Z</dcterms:created>
  <dcterms:modified xsi:type="dcterms:W3CDTF">2025-04-23T08:32:00Z</dcterms:modified>
</cp:coreProperties>
</file>